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7F" w:rsidRPr="004A0624" w:rsidRDefault="00A0447F" w:rsidP="00A0447F">
      <w:pPr>
        <w:widowControl/>
        <w:snapToGrid w:val="0"/>
        <w:spacing w:beforeLines="50" w:before="180" w:afterLines="50" w:after="180" w:line="300" w:lineRule="exact"/>
        <w:jc w:val="center"/>
        <w:rPr>
          <w:rFonts w:ascii="標楷體" w:eastAsia="標楷體" w:hAnsi="標楷體" w:cs="Arial"/>
          <w:kern w:val="0"/>
          <w:sz w:val="36"/>
          <w:szCs w:val="36"/>
        </w:rPr>
      </w:pPr>
      <w:r w:rsidRPr="004A0624">
        <w:rPr>
          <w:rFonts w:ascii="標楷體" w:eastAsia="標楷體" w:hAnsi="標楷體" w:cs="Arial"/>
          <w:vanish/>
          <w:kern w:val="0"/>
          <w:sz w:val="36"/>
          <w:szCs w:val="36"/>
        </w:rPr>
        <w:t> </w:t>
      </w:r>
      <w:r w:rsidRPr="004A0624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中華民國牙體復形學會第</w:t>
      </w:r>
      <w:r w:rsidR="009E0C76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八</w:t>
      </w:r>
      <w:r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屆第二</w:t>
      </w:r>
      <w:r w:rsidRPr="004A0624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次專科醫師筆試</w:t>
      </w: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 w:rsidRPr="00CD7F8E">
        <w:rPr>
          <w:rFonts w:ascii="標楷體" w:eastAsia="標楷體" w:hAnsi="標楷體" w:cs="Arial"/>
          <w:kern w:val="0"/>
        </w:rPr>
        <w:t>筆試日期：</w:t>
      </w:r>
      <w:r>
        <w:rPr>
          <w:rFonts w:ascii="標楷體" w:eastAsia="標楷體" w:hAnsi="標楷體" w:cs="Arial" w:hint="eastAsia"/>
          <w:kern w:val="0"/>
        </w:rPr>
        <w:t>106</w:t>
      </w:r>
      <w:r w:rsidRPr="00CD7F8E">
        <w:rPr>
          <w:rFonts w:ascii="標楷體" w:eastAsia="標楷體" w:hAnsi="標楷體" w:cs="Arial"/>
          <w:kern w:val="0"/>
        </w:rPr>
        <w:t>年</w:t>
      </w:r>
      <w:r>
        <w:rPr>
          <w:rFonts w:ascii="標楷體" w:eastAsia="標楷體" w:hAnsi="標楷體" w:cs="Arial" w:hint="eastAsia"/>
          <w:kern w:val="0"/>
        </w:rPr>
        <w:t>1</w:t>
      </w:r>
      <w:r w:rsidRPr="00CD7F8E">
        <w:rPr>
          <w:rFonts w:ascii="標楷體" w:eastAsia="標楷體" w:hAnsi="標楷體" w:cs="Arial"/>
          <w:kern w:val="0"/>
        </w:rPr>
        <w:t>月</w:t>
      </w:r>
      <w:r>
        <w:rPr>
          <w:rFonts w:ascii="標楷體" w:eastAsia="標楷體" w:hAnsi="標楷體" w:cs="Arial" w:hint="eastAsia"/>
          <w:kern w:val="0"/>
        </w:rPr>
        <w:t>6</w:t>
      </w:r>
      <w:r w:rsidRPr="00CD7F8E">
        <w:rPr>
          <w:rFonts w:ascii="標楷體" w:eastAsia="標楷體" w:hAnsi="標楷體" w:cs="Arial"/>
          <w:kern w:val="0"/>
        </w:rPr>
        <w:t>日</w:t>
      </w:r>
    </w:p>
    <w:p w:rsidR="00A0447F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 w:rsidRPr="00CD7F8E">
        <w:rPr>
          <w:rFonts w:ascii="標楷體" w:eastAsia="標楷體" w:hAnsi="標楷體" w:cs="Arial"/>
          <w:kern w:val="0"/>
        </w:rPr>
        <w:t>筆試者／</w:t>
      </w:r>
      <w:proofErr w:type="gramStart"/>
      <w:r w:rsidRPr="00CD7F8E">
        <w:rPr>
          <w:rFonts w:ascii="標楷體" w:eastAsia="標楷體" w:hAnsi="標楷體" w:cs="Arial"/>
          <w:kern w:val="0"/>
        </w:rPr>
        <w:t>一般員證字</w:t>
      </w:r>
      <w:proofErr w:type="gramEnd"/>
      <w:r w:rsidRPr="00CD7F8E">
        <w:rPr>
          <w:rFonts w:ascii="標楷體" w:eastAsia="標楷體" w:hAnsi="標楷體" w:cs="Arial"/>
          <w:kern w:val="0"/>
        </w:rPr>
        <w:t>第（　　）號　姓名：_________</w:t>
      </w:r>
    </w:p>
    <w:p w:rsidR="00A0447F" w:rsidRPr="00CD7F8E" w:rsidRDefault="00A0447F" w:rsidP="00A0447F">
      <w:pPr>
        <w:widowControl/>
        <w:snapToGrid w:val="0"/>
        <w:spacing w:beforeLines="50" w:before="180" w:line="300" w:lineRule="exact"/>
        <w:ind w:firstLineChars="50" w:firstLine="120"/>
        <w:rPr>
          <w:rFonts w:ascii="標楷體" w:eastAsia="標楷體" w:hAnsi="標楷體" w:cs="Arial"/>
          <w:kern w:val="0"/>
        </w:rPr>
      </w:pPr>
      <w:r w:rsidRPr="00CD7F8E">
        <w:rPr>
          <w:rFonts w:ascii="標楷體" w:eastAsia="標楷體" w:hAnsi="標楷體" w:cs="Arial"/>
          <w:kern w:val="0"/>
        </w:rPr>
        <w:t>1.對於configuration factor(C factor)下列何者為真？  </w:t>
      </w:r>
    </w:p>
    <w:p w:rsidR="00A0447F" w:rsidRPr="00CD7F8E" w:rsidRDefault="00A0447F" w:rsidP="00A0447F">
      <w:pPr>
        <w:widowControl/>
        <w:snapToGrid w:val="0"/>
        <w:spacing w:line="300" w:lineRule="exact"/>
        <w:ind w:leftChars="50" w:left="840" w:hangingChars="300" w:hanging="72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a) </w:t>
      </w:r>
      <w:r>
        <w:rPr>
          <w:rFonts w:ascii="標楷體" w:eastAsia="標楷體" w:hAnsi="標楷體" w:cs="Arial" w:hint="eastAsia"/>
          <w:kern w:val="0"/>
        </w:rPr>
        <w:t xml:space="preserve"> </w:t>
      </w:r>
      <w:proofErr w:type="gramStart"/>
      <w:r w:rsidRPr="00CD7F8E">
        <w:rPr>
          <w:rFonts w:ascii="標楷體" w:eastAsia="標楷體" w:hAnsi="標楷體" w:cs="Arial"/>
          <w:kern w:val="0"/>
        </w:rPr>
        <w:t>is</w:t>
      </w:r>
      <w:proofErr w:type="gramEnd"/>
      <w:r w:rsidRPr="00CD7F8E">
        <w:rPr>
          <w:rFonts w:ascii="標楷體" w:eastAsia="標楷體" w:hAnsi="標楷體" w:cs="Arial"/>
          <w:kern w:val="0"/>
        </w:rPr>
        <w:t xml:space="preserve"> the ratio of bonded to </w:t>
      </w:r>
      <w:proofErr w:type="spellStart"/>
      <w:r w:rsidRPr="00CD7F8E">
        <w:rPr>
          <w:rFonts w:ascii="標楷體" w:eastAsia="標楷體" w:hAnsi="標楷體" w:cs="Arial"/>
          <w:kern w:val="0"/>
        </w:rPr>
        <w:t>unbonded</w:t>
      </w:r>
      <w:proofErr w:type="spellEnd"/>
      <w:r w:rsidRPr="00CD7F8E">
        <w:rPr>
          <w:rFonts w:ascii="標楷體" w:eastAsia="標楷體" w:hAnsi="標楷體" w:cs="Arial"/>
          <w:kern w:val="0"/>
        </w:rPr>
        <w:t xml:space="preserve"> surfaces , higher C factor greater contraction stress</w:t>
      </w:r>
    </w:p>
    <w:p w:rsidR="00A0447F" w:rsidRPr="00CD7F8E" w:rsidRDefault="00A0447F" w:rsidP="00A0447F">
      <w:pPr>
        <w:widowControl/>
        <w:snapToGrid w:val="0"/>
        <w:spacing w:line="300" w:lineRule="exact"/>
        <w:ind w:left="840" w:hangingChars="350" w:hanging="84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</w:t>
      </w:r>
      <w:r>
        <w:rPr>
          <w:rFonts w:ascii="標楷體" w:eastAsia="標楷體" w:hAnsi="標楷體" w:cs="Arial" w:hint="eastAsia"/>
          <w:kern w:val="0"/>
        </w:rPr>
        <w:t xml:space="preserve">  </w:t>
      </w:r>
      <w:r>
        <w:rPr>
          <w:rFonts w:ascii="標楷體" w:eastAsia="標楷體" w:hAnsi="標楷體" w:cs="Arial"/>
          <w:kern w:val="0"/>
        </w:rPr>
        <w:t>b) </w:t>
      </w:r>
      <w:r>
        <w:rPr>
          <w:rFonts w:ascii="標楷體" w:eastAsia="標楷體" w:hAnsi="標楷體" w:cs="Arial" w:hint="eastAsia"/>
          <w:kern w:val="0"/>
        </w:rPr>
        <w:t xml:space="preserve"> </w:t>
      </w:r>
      <w:proofErr w:type="gramStart"/>
      <w:r w:rsidRPr="00CD7F8E">
        <w:rPr>
          <w:rFonts w:ascii="標楷體" w:eastAsia="標楷體" w:hAnsi="標楷體" w:cs="Arial"/>
          <w:kern w:val="0"/>
        </w:rPr>
        <w:t>is</w:t>
      </w:r>
      <w:proofErr w:type="gramEnd"/>
      <w:r w:rsidRPr="00CD7F8E">
        <w:rPr>
          <w:rFonts w:ascii="標楷體" w:eastAsia="標楷體" w:hAnsi="標楷體" w:cs="Arial"/>
          <w:kern w:val="0"/>
        </w:rPr>
        <w:t xml:space="preserve"> the ratio of </w:t>
      </w:r>
      <w:proofErr w:type="spellStart"/>
      <w:r w:rsidRPr="00CD7F8E">
        <w:rPr>
          <w:rFonts w:ascii="標楷體" w:eastAsia="標楷體" w:hAnsi="標楷體" w:cs="Arial"/>
          <w:kern w:val="0"/>
        </w:rPr>
        <w:t>unbonded</w:t>
      </w:r>
      <w:proofErr w:type="spellEnd"/>
      <w:r w:rsidRPr="00CD7F8E">
        <w:rPr>
          <w:rFonts w:ascii="標楷體" w:eastAsia="標楷體" w:hAnsi="標楷體" w:cs="Arial"/>
          <w:kern w:val="0"/>
        </w:rPr>
        <w:t xml:space="preserve"> to bonded surfaces , higher C factor lesser contraction stress</w:t>
      </w:r>
    </w:p>
    <w:p w:rsidR="00A0447F" w:rsidRPr="00CD7F8E" w:rsidRDefault="00A0447F" w:rsidP="00A0447F">
      <w:pPr>
        <w:widowControl/>
        <w:snapToGrid w:val="0"/>
        <w:spacing w:line="300" w:lineRule="exact"/>
        <w:ind w:left="840" w:hangingChars="350" w:hanging="84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</w:t>
      </w:r>
      <w:r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/>
          <w:kern w:val="0"/>
        </w:rPr>
        <w:t> c) </w:t>
      </w:r>
      <w:r>
        <w:rPr>
          <w:rFonts w:ascii="標楷體" w:eastAsia="標楷體" w:hAnsi="標楷體" w:cs="Arial" w:hint="eastAsia"/>
          <w:kern w:val="0"/>
        </w:rPr>
        <w:t xml:space="preserve"> </w:t>
      </w:r>
      <w:proofErr w:type="gramStart"/>
      <w:r w:rsidRPr="00CD7F8E">
        <w:rPr>
          <w:rFonts w:ascii="標楷體" w:eastAsia="標楷體" w:hAnsi="標楷體" w:cs="Arial"/>
          <w:kern w:val="0"/>
        </w:rPr>
        <w:t>is</w:t>
      </w:r>
      <w:proofErr w:type="gramEnd"/>
      <w:r w:rsidRPr="00CD7F8E">
        <w:rPr>
          <w:rFonts w:ascii="標楷體" w:eastAsia="標楷體" w:hAnsi="標楷體" w:cs="Arial"/>
          <w:kern w:val="0"/>
        </w:rPr>
        <w:t xml:space="preserve"> the ratio of bonded to </w:t>
      </w:r>
      <w:proofErr w:type="spellStart"/>
      <w:r w:rsidRPr="00CD7F8E">
        <w:rPr>
          <w:rFonts w:ascii="標楷體" w:eastAsia="標楷體" w:hAnsi="標楷體" w:cs="Arial"/>
          <w:kern w:val="0"/>
        </w:rPr>
        <w:t>unbonded</w:t>
      </w:r>
      <w:proofErr w:type="spellEnd"/>
      <w:r w:rsidRPr="00CD7F8E">
        <w:rPr>
          <w:rFonts w:ascii="標楷體" w:eastAsia="標楷體" w:hAnsi="標楷體" w:cs="Arial"/>
          <w:kern w:val="0"/>
        </w:rPr>
        <w:t xml:space="preserve"> surfaces , higher C factor lesser contraction stress</w:t>
      </w:r>
    </w:p>
    <w:p w:rsidR="00A0447F" w:rsidRDefault="00A0447F" w:rsidP="00A0447F">
      <w:pPr>
        <w:widowControl/>
        <w:snapToGrid w:val="0"/>
        <w:spacing w:line="300" w:lineRule="exact"/>
        <w:ind w:left="840" w:hangingChars="350" w:hanging="84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</w:t>
      </w:r>
      <w:r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/>
          <w:kern w:val="0"/>
        </w:rPr>
        <w:t> d) </w:t>
      </w:r>
      <w:r>
        <w:rPr>
          <w:rFonts w:ascii="標楷體" w:eastAsia="標楷體" w:hAnsi="標楷體" w:cs="Arial" w:hint="eastAsia"/>
          <w:kern w:val="0"/>
        </w:rPr>
        <w:t xml:space="preserve"> </w:t>
      </w:r>
      <w:proofErr w:type="gramStart"/>
      <w:r w:rsidRPr="00CD7F8E">
        <w:rPr>
          <w:rFonts w:ascii="標楷體" w:eastAsia="標楷體" w:hAnsi="標楷體" w:cs="Arial"/>
          <w:kern w:val="0"/>
        </w:rPr>
        <w:t>is</w:t>
      </w:r>
      <w:proofErr w:type="gramEnd"/>
      <w:r w:rsidRPr="00CD7F8E">
        <w:rPr>
          <w:rFonts w:ascii="標楷體" w:eastAsia="標楷體" w:hAnsi="標楷體" w:cs="Arial"/>
          <w:kern w:val="0"/>
        </w:rPr>
        <w:t xml:space="preserve"> the ratio of </w:t>
      </w:r>
      <w:proofErr w:type="spellStart"/>
      <w:r w:rsidRPr="00CD7F8E">
        <w:rPr>
          <w:rFonts w:ascii="標楷體" w:eastAsia="標楷體" w:hAnsi="標楷體" w:cs="Arial"/>
          <w:kern w:val="0"/>
        </w:rPr>
        <w:t>unbonded</w:t>
      </w:r>
      <w:proofErr w:type="spellEnd"/>
      <w:r w:rsidRPr="00CD7F8E">
        <w:rPr>
          <w:rFonts w:ascii="標楷體" w:eastAsia="標楷體" w:hAnsi="標楷體" w:cs="Arial"/>
          <w:kern w:val="0"/>
        </w:rPr>
        <w:t xml:space="preserve"> to bonded surfaces , higher C factor greater contraction stress</w:t>
      </w:r>
    </w:p>
    <w:p w:rsidR="00DA1147" w:rsidRDefault="00DA1147" w:rsidP="00A0447F">
      <w:pPr>
        <w:widowControl/>
        <w:snapToGrid w:val="0"/>
        <w:spacing w:line="300" w:lineRule="exact"/>
        <w:ind w:left="840" w:hangingChars="350" w:hanging="840"/>
        <w:rPr>
          <w:rFonts w:eastAsia="標楷體" w:hAnsi="標楷體"/>
        </w:rPr>
      </w:pPr>
    </w:p>
    <w:p w:rsidR="00DA1147" w:rsidRDefault="00DA1147" w:rsidP="00A0447F">
      <w:pPr>
        <w:widowControl/>
        <w:snapToGrid w:val="0"/>
        <w:spacing w:line="300" w:lineRule="exact"/>
        <w:ind w:left="840" w:hangingChars="350" w:hanging="84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CD7F8E" w:rsidRDefault="00DA1147" w:rsidP="00A0447F">
      <w:pPr>
        <w:widowControl/>
        <w:snapToGrid w:val="0"/>
        <w:spacing w:line="300" w:lineRule="exact"/>
        <w:ind w:left="840" w:hangingChars="350" w:hanging="840"/>
        <w:rPr>
          <w:rFonts w:ascii="標楷體" w:eastAsia="標楷體" w:hAnsi="標楷體" w:cs="Arial"/>
          <w:kern w:val="0"/>
        </w:rPr>
      </w:pPr>
    </w:p>
    <w:p w:rsidR="00A0447F" w:rsidRPr="00CD7F8E" w:rsidRDefault="00A0447F" w:rsidP="00A0447F">
      <w:pPr>
        <w:widowControl/>
        <w:snapToGrid w:val="0"/>
        <w:spacing w:line="300" w:lineRule="exact"/>
        <w:ind w:left="360" w:hangingChars="150" w:hanging="3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2</w:t>
      </w:r>
      <w:r w:rsidRPr="00CD7F8E">
        <w:rPr>
          <w:rFonts w:ascii="標楷體" w:eastAsia="標楷體" w:hAnsi="標楷體" w:cs="Arial"/>
          <w:kern w:val="0"/>
        </w:rPr>
        <w:t>. Which is correct for achieving optimal color selection in resin composites filling？  </w:t>
      </w: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proofErr w:type="gramStart"/>
      <w:r w:rsidRPr="00CD7F8E">
        <w:rPr>
          <w:rFonts w:ascii="標楷體" w:eastAsia="標楷體" w:hAnsi="標楷體" w:cs="Arial"/>
          <w:kern w:val="0"/>
        </w:rPr>
        <w:t>a</w:t>
      </w:r>
      <w:proofErr w:type="gramEnd"/>
      <w:r w:rsidRPr="00CD7F8E">
        <w:rPr>
          <w:rFonts w:ascii="標楷體" w:eastAsia="標楷體" w:hAnsi="標楷體" w:cs="Arial"/>
          <w:kern w:val="0"/>
        </w:rPr>
        <w:t xml:space="preserve">)  prior to cavity preparation while tooth is moist </w:t>
      </w: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 xml:space="preserve">b)  </w:t>
      </w:r>
      <w:proofErr w:type="gramStart"/>
      <w:r w:rsidRPr="00CD7F8E">
        <w:rPr>
          <w:rFonts w:ascii="標楷體" w:eastAsia="標楷體" w:hAnsi="標楷體" w:cs="Arial"/>
          <w:kern w:val="0"/>
        </w:rPr>
        <w:t>after</w:t>
      </w:r>
      <w:proofErr w:type="gramEnd"/>
      <w:r w:rsidRPr="00CD7F8E">
        <w:rPr>
          <w:rFonts w:ascii="標楷體" w:eastAsia="標楷體" w:hAnsi="標楷體" w:cs="Arial"/>
          <w:kern w:val="0"/>
        </w:rPr>
        <w:t xml:space="preserve"> to cavity preparation while tooth is moist</w:t>
      </w: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 xml:space="preserve">c)  </w:t>
      </w:r>
      <w:proofErr w:type="gramStart"/>
      <w:r w:rsidRPr="00CD7F8E">
        <w:rPr>
          <w:rFonts w:ascii="標楷體" w:eastAsia="標楷體" w:hAnsi="標楷體" w:cs="Arial"/>
          <w:kern w:val="0"/>
        </w:rPr>
        <w:t>prior</w:t>
      </w:r>
      <w:proofErr w:type="gramEnd"/>
      <w:r w:rsidRPr="00CD7F8E">
        <w:rPr>
          <w:rFonts w:ascii="標楷體" w:eastAsia="標楷體" w:hAnsi="標楷體" w:cs="Arial"/>
          <w:kern w:val="0"/>
        </w:rPr>
        <w:t xml:space="preserve"> to cavity preparation while tooth is dry</w:t>
      </w: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 xml:space="preserve">d)  </w:t>
      </w:r>
      <w:proofErr w:type="gramStart"/>
      <w:r w:rsidRPr="00CD7F8E">
        <w:rPr>
          <w:rFonts w:ascii="標楷體" w:eastAsia="標楷體" w:hAnsi="標楷體" w:cs="Arial"/>
          <w:kern w:val="0"/>
        </w:rPr>
        <w:t>after</w:t>
      </w:r>
      <w:proofErr w:type="gramEnd"/>
      <w:r w:rsidRPr="00CD7F8E">
        <w:rPr>
          <w:rFonts w:ascii="標楷體" w:eastAsia="標楷體" w:hAnsi="標楷體" w:cs="Arial"/>
          <w:kern w:val="0"/>
        </w:rPr>
        <w:t xml:space="preserve"> to cavity preparation while tooth is dry</w:t>
      </w:r>
    </w:p>
    <w:p w:rsidR="00DA1147" w:rsidRDefault="00DA1147" w:rsidP="00A0447F">
      <w:pPr>
        <w:widowControl/>
        <w:snapToGrid w:val="0"/>
        <w:spacing w:line="300" w:lineRule="exact"/>
        <w:rPr>
          <w:rFonts w:eastAsia="標楷體" w:hAnsi="標楷體"/>
        </w:rPr>
      </w:pPr>
    </w:p>
    <w:p w:rsidR="00A0447F" w:rsidRDefault="00DA1147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 w:rsidRP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 w:rsidRPr="0061311A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  <w:r w:rsidR="00A0447F" w:rsidRPr="00CD7F8E">
        <w:rPr>
          <w:rFonts w:ascii="標楷體" w:eastAsia="標楷體" w:hAnsi="標楷體" w:cs="Arial"/>
          <w:kern w:val="0"/>
        </w:rPr>
        <w:t> </w:t>
      </w:r>
    </w:p>
    <w:p w:rsidR="00DA1147" w:rsidRDefault="00DA1147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3</w:t>
      </w:r>
      <w:r w:rsidRPr="00CD7F8E">
        <w:rPr>
          <w:rFonts w:ascii="標楷體" w:eastAsia="標楷體" w:hAnsi="標楷體" w:cs="Arial"/>
          <w:kern w:val="0"/>
        </w:rPr>
        <w:t>. 影響牙本質黏著強度(dentin bonding strength)的敘述,何者為正確？  </w:t>
      </w: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   </w:t>
      </w:r>
      <w:r w:rsidRPr="00CD7F8E">
        <w:rPr>
          <w:rFonts w:ascii="標楷體" w:eastAsia="標楷體" w:hAnsi="標楷體" w:cs="Arial"/>
          <w:kern w:val="0"/>
        </w:rPr>
        <w:t>a)  管間牙本質(</w:t>
      </w:r>
      <w:proofErr w:type="spellStart"/>
      <w:r w:rsidRPr="00CD7F8E">
        <w:rPr>
          <w:rFonts w:ascii="標楷體" w:eastAsia="標楷體" w:hAnsi="標楷體" w:cs="Arial"/>
          <w:kern w:val="0"/>
        </w:rPr>
        <w:t>intertubular</w:t>
      </w:r>
      <w:proofErr w:type="spellEnd"/>
      <w:r w:rsidRPr="00CD7F8E">
        <w:rPr>
          <w:rFonts w:ascii="標楷體" w:eastAsia="標楷體" w:hAnsi="標楷體" w:cs="Arial"/>
          <w:kern w:val="0"/>
        </w:rPr>
        <w:t xml:space="preserve"> dentin)的單位面積愈多則黏著強度愈強</w:t>
      </w: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   </w:t>
      </w:r>
      <w:r w:rsidRPr="00CD7F8E">
        <w:rPr>
          <w:rFonts w:ascii="標楷體" w:eastAsia="標楷體" w:hAnsi="標楷體" w:cs="Arial"/>
          <w:kern w:val="0"/>
        </w:rPr>
        <w:t>b)  管周牙本質(peritubular dentin)的單位面積愈多則黏著強度愈強</w:t>
      </w:r>
    </w:p>
    <w:p w:rsidR="00A0447F" w:rsidRPr="00CD7F8E" w:rsidRDefault="00A0447F" w:rsidP="00A0447F">
      <w:pPr>
        <w:widowControl/>
        <w:snapToGrid w:val="0"/>
        <w:spacing w:line="300" w:lineRule="exact"/>
        <w:ind w:left="840" w:hangingChars="350" w:hanging="84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</w:t>
      </w:r>
      <w:r w:rsidRPr="00CD7F8E">
        <w:rPr>
          <w:rFonts w:ascii="標楷體" w:eastAsia="標楷體" w:hAnsi="標楷體" w:cs="Arial"/>
          <w:kern w:val="0"/>
        </w:rPr>
        <w:t xml:space="preserve"> c)  以丙酮為賦形劑(vehicle)的黏著劑(bonding agent),在牙本質表面乾燥的情況下,有較好的黏著強度</w:t>
      </w: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>d)  黏著劑中賦形劑為酒精的比含丙酮的在使用前更需搖一搖(shaking)</w:t>
      </w:r>
    </w:p>
    <w:p w:rsidR="00DA1147" w:rsidRDefault="00DA1147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</w:p>
    <w:p w:rsidR="00A0447F" w:rsidRPr="00CD7F8E" w:rsidRDefault="00DA1147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 w:rsidRP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Default="00DA1147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</w:p>
    <w:p w:rsidR="00A0447F" w:rsidRPr="00CD7F8E" w:rsidRDefault="00A0447F" w:rsidP="00A0447F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4</w:t>
      </w:r>
      <w:r w:rsidRPr="00CD7F8E">
        <w:rPr>
          <w:rFonts w:ascii="標楷體" w:eastAsia="標楷體" w:hAnsi="標楷體" w:cs="Arial"/>
          <w:kern w:val="0"/>
        </w:rPr>
        <w:t>. 複合樹脂(composite resin)的</w:t>
      </w:r>
      <w:proofErr w:type="gramStart"/>
      <w:r w:rsidRPr="00CD7F8E">
        <w:rPr>
          <w:rFonts w:ascii="標楷體" w:eastAsia="標楷體" w:hAnsi="標楷體" w:cs="Arial"/>
          <w:kern w:val="0"/>
        </w:rPr>
        <w:t>轉換和度</w:t>
      </w:r>
      <w:proofErr w:type="gramEnd"/>
      <w:r w:rsidRPr="00CD7F8E">
        <w:rPr>
          <w:rFonts w:ascii="標楷體" w:eastAsia="標楷體" w:hAnsi="標楷體" w:cs="Arial"/>
          <w:kern w:val="0"/>
        </w:rPr>
        <w:t>(degree of conversion)是指：   </w:t>
      </w:r>
      <w:r w:rsidRPr="00CD7F8E">
        <w:rPr>
          <w:rFonts w:ascii="標楷體" w:eastAsia="標楷體" w:hAnsi="標楷體" w:cs="Arial"/>
          <w:b/>
          <w:bCs/>
          <w:color w:val="FF0000"/>
          <w:kern w:val="0"/>
        </w:rPr>
        <w:br/>
      </w:r>
      <w:r>
        <w:rPr>
          <w:rFonts w:ascii="標楷體" w:eastAsia="標楷體" w:hAnsi="標楷體" w:cs="Arial"/>
          <w:kern w:val="0"/>
        </w:rPr>
        <w:t>    </w:t>
      </w:r>
      <w:r w:rsidRPr="00CD7F8E">
        <w:rPr>
          <w:rFonts w:ascii="標楷體" w:eastAsia="標楷體" w:hAnsi="標楷體" w:cs="Arial"/>
          <w:kern w:val="0"/>
        </w:rPr>
        <w:t>a)  樹脂中的碳雙鍵(carbon double bond)被消耗的程度</w:t>
      </w:r>
      <w:r>
        <w:rPr>
          <w:rFonts w:ascii="標楷體" w:eastAsia="標楷體" w:hAnsi="標楷體" w:cs="Arial"/>
          <w:kern w:val="0"/>
        </w:rPr>
        <w:br/>
        <w:t xml:space="preserve">    </w:t>
      </w:r>
      <w:r w:rsidRPr="00CD7F8E">
        <w:rPr>
          <w:rFonts w:ascii="標楷體" w:eastAsia="標楷體" w:hAnsi="標楷體" w:cs="Arial"/>
          <w:kern w:val="0"/>
        </w:rPr>
        <w:t>b)  光可穿透樹脂的程度</w:t>
      </w:r>
      <w:r>
        <w:rPr>
          <w:rFonts w:ascii="標楷體" w:eastAsia="標楷體" w:hAnsi="標楷體" w:cs="Arial"/>
          <w:kern w:val="0"/>
        </w:rPr>
        <w:br/>
        <w:t>    </w:t>
      </w:r>
      <w:r w:rsidRPr="00CD7F8E">
        <w:rPr>
          <w:rFonts w:ascii="標楷體" w:eastAsia="標楷體" w:hAnsi="標楷體" w:cs="Arial"/>
          <w:kern w:val="0"/>
        </w:rPr>
        <w:t>c)  樹脂可達成的硬化程度</w:t>
      </w:r>
      <w:r>
        <w:rPr>
          <w:rFonts w:ascii="標楷體" w:eastAsia="標楷體" w:hAnsi="標楷體" w:cs="Arial"/>
          <w:kern w:val="0"/>
        </w:rPr>
        <w:br/>
        <w:t xml:space="preserve">    </w:t>
      </w:r>
      <w:r w:rsidRPr="00CD7F8E">
        <w:rPr>
          <w:rFonts w:ascii="標楷體" w:eastAsia="標楷體" w:hAnsi="標楷體" w:cs="Arial"/>
          <w:kern w:val="0"/>
        </w:rPr>
        <w:t>d)  樹脂中可以加入多少填料(filler)的程度</w:t>
      </w:r>
    </w:p>
    <w:p w:rsidR="00DA1147" w:rsidRDefault="00DA1147" w:rsidP="00A0447F">
      <w:pPr>
        <w:widowControl/>
        <w:snapToGrid w:val="0"/>
        <w:spacing w:line="240" w:lineRule="atLeast"/>
        <w:rPr>
          <w:rFonts w:eastAsia="標楷體" w:hAnsi="標楷體"/>
        </w:rPr>
      </w:pPr>
    </w:p>
    <w:p w:rsidR="00DA1147" w:rsidRDefault="00DA1147" w:rsidP="00A0447F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 w:rsidRP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  <w:r w:rsidR="00A0447F" w:rsidRPr="00CD7F8E">
        <w:rPr>
          <w:rFonts w:ascii="標楷體" w:eastAsia="標楷體" w:hAnsi="標楷體" w:cs="Arial"/>
          <w:kern w:val="0"/>
        </w:rPr>
        <w:br/>
      </w:r>
    </w:p>
    <w:p w:rsidR="00A0447F" w:rsidRPr="006347E7" w:rsidRDefault="00A0447F" w:rsidP="00A0447F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5.</w:t>
      </w:r>
      <w:r w:rsidRPr="006347E7">
        <w:rPr>
          <w:rFonts w:ascii="標楷體" w:eastAsia="標楷體" w:hAnsi="標楷體" w:cs="Arial"/>
          <w:kern w:val="0"/>
        </w:rPr>
        <w:t xml:space="preserve"> 比較</w:t>
      </w:r>
      <w:proofErr w:type="gramStart"/>
      <w:r w:rsidRPr="006347E7">
        <w:rPr>
          <w:rFonts w:ascii="標楷體" w:eastAsia="標楷體" w:hAnsi="標楷體" w:cs="Arial"/>
          <w:kern w:val="0"/>
        </w:rPr>
        <w:t>陶瓷嵌體製作</w:t>
      </w:r>
      <w:proofErr w:type="gramEnd"/>
      <w:r w:rsidRPr="006347E7">
        <w:rPr>
          <w:rFonts w:ascii="標楷體" w:eastAsia="標楷體" w:hAnsi="標楷體" w:cs="Arial"/>
          <w:kern w:val="0"/>
        </w:rPr>
        <w:t>的不同材料，其</w:t>
      </w:r>
      <w:proofErr w:type="gramStart"/>
      <w:r w:rsidRPr="006347E7">
        <w:rPr>
          <w:rFonts w:ascii="標楷體" w:eastAsia="標楷體" w:hAnsi="標楷體" w:cs="Arial"/>
          <w:kern w:val="0"/>
        </w:rPr>
        <w:t>抗撓曲強度</w:t>
      </w:r>
      <w:proofErr w:type="gramEnd"/>
      <w:r w:rsidRPr="006347E7">
        <w:rPr>
          <w:rFonts w:ascii="標楷體" w:eastAsia="標楷體" w:hAnsi="標楷體" w:cs="Arial"/>
          <w:kern w:val="0"/>
        </w:rPr>
        <w:t>大小順序應為：</w:t>
      </w:r>
      <w:r w:rsidR="007865E2">
        <w:rPr>
          <w:rFonts w:ascii="標楷體" w:eastAsia="標楷體" w:hAnsi="標楷體" w:cs="Arial" w:hint="eastAsia"/>
          <w:kern w:val="0"/>
        </w:rPr>
        <w:t xml:space="preserve">      </w:t>
      </w:r>
      <w:r w:rsidR="007865E2" w:rsidRPr="007865E2">
        <w:rPr>
          <w:rFonts w:ascii="標楷體" w:eastAsia="標楷體" w:hAnsi="標楷體" w:cs="Arial" w:hint="eastAsia"/>
          <w:color w:val="FF0000"/>
          <w:kern w:val="0"/>
        </w:rPr>
        <w:t xml:space="preserve"> </w:t>
      </w:r>
    </w:p>
    <w:p w:rsidR="00A0447F" w:rsidRPr="006347E7" w:rsidRDefault="00A0447F" w:rsidP="00A0447F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6347E7">
        <w:rPr>
          <w:rFonts w:ascii="標楷體" w:eastAsia="標楷體" w:hAnsi="標楷體" w:cs="Arial"/>
          <w:kern w:val="0"/>
        </w:rPr>
        <w:t xml:space="preserve"> </w:t>
      </w:r>
      <w:r w:rsidR="007F1892">
        <w:rPr>
          <w:rFonts w:ascii="標楷體" w:eastAsia="標楷體" w:hAnsi="標楷體" w:cs="Arial" w:hint="eastAsia"/>
          <w:kern w:val="0"/>
        </w:rPr>
        <w:t>a)</w:t>
      </w:r>
      <w:r w:rsidRPr="006347E7">
        <w:rPr>
          <w:rFonts w:ascii="標楷體" w:eastAsia="標楷體" w:hAnsi="標楷體" w:cs="Arial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kern w:val="0"/>
        </w:rPr>
        <w:t>feldspathic</w:t>
      </w:r>
      <w:proofErr w:type="gramEnd"/>
      <w:r w:rsidRPr="006347E7">
        <w:rPr>
          <w:rFonts w:ascii="標楷體" w:eastAsia="標楷體" w:hAnsi="標楷體" w:cs="Arial"/>
          <w:kern w:val="0"/>
        </w:rPr>
        <w:t xml:space="preserve"> glass ceramic </w:t>
      </w:r>
      <w:r>
        <w:rPr>
          <w:rFonts w:ascii="標楷體" w:eastAsia="標楷體" w:hAnsi="標楷體" w:cs="Arial"/>
          <w:kern w:val="0"/>
        </w:rPr>
        <w:t>&gt;leucite-based ceramic</w:t>
      </w:r>
      <w:r w:rsidR="0079633F"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/>
          <w:kern w:val="0"/>
        </w:rPr>
        <w:t xml:space="preserve">&gt; </w:t>
      </w:r>
      <w:proofErr w:type="spellStart"/>
      <w:r>
        <w:rPr>
          <w:rFonts w:ascii="標楷體" w:eastAsia="標楷體" w:hAnsi="標楷體" w:cs="Arial"/>
          <w:kern w:val="0"/>
        </w:rPr>
        <w:t>lithium</w:t>
      </w:r>
      <w:r w:rsidRPr="006347E7">
        <w:rPr>
          <w:rFonts w:ascii="標楷體" w:eastAsia="標楷體" w:hAnsi="標楷體" w:cs="Arial"/>
          <w:kern w:val="0"/>
        </w:rPr>
        <w:t>disilicate</w:t>
      </w:r>
      <w:proofErr w:type="spellEnd"/>
      <w:r w:rsidRPr="006347E7">
        <w:rPr>
          <w:rFonts w:ascii="標楷體" w:eastAsia="標楷體" w:hAnsi="標楷體" w:cs="Arial"/>
          <w:kern w:val="0"/>
        </w:rPr>
        <w:t>-based ceramic</w:t>
      </w:r>
    </w:p>
    <w:p w:rsidR="00A0447F" w:rsidRPr="006347E7" w:rsidRDefault="007F1892" w:rsidP="00A0447F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lastRenderedPageBreak/>
        <w:t>    </w:t>
      </w:r>
      <w:r>
        <w:rPr>
          <w:rFonts w:ascii="標楷體" w:eastAsia="標楷體" w:hAnsi="標楷體" w:cs="Arial" w:hint="eastAsia"/>
          <w:kern w:val="0"/>
        </w:rPr>
        <w:t>b)</w:t>
      </w:r>
      <w:r w:rsidR="00A0447F" w:rsidRPr="006347E7">
        <w:rPr>
          <w:rFonts w:ascii="標楷體" w:eastAsia="標楷體" w:hAnsi="標楷體" w:cs="Arial"/>
          <w:kern w:val="0"/>
        </w:rPr>
        <w:t xml:space="preserve"> leucite-based ceramic</w:t>
      </w:r>
      <w:r w:rsidR="0079633F">
        <w:rPr>
          <w:rFonts w:ascii="標楷體" w:eastAsia="標楷體" w:hAnsi="標楷體" w:cs="Arial" w:hint="eastAsia"/>
          <w:kern w:val="0"/>
        </w:rPr>
        <w:t xml:space="preserve"> </w:t>
      </w:r>
      <w:r w:rsidR="00A0447F" w:rsidRPr="006347E7">
        <w:rPr>
          <w:rFonts w:ascii="標楷體" w:eastAsia="標楷體" w:hAnsi="標楷體" w:cs="Arial"/>
          <w:kern w:val="0"/>
        </w:rPr>
        <w:t xml:space="preserve">&gt; lithium </w:t>
      </w:r>
      <w:proofErr w:type="spellStart"/>
      <w:r w:rsidR="00A0447F" w:rsidRPr="006347E7">
        <w:rPr>
          <w:rFonts w:ascii="標楷體" w:eastAsia="標楷體" w:hAnsi="標楷體" w:cs="Arial"/>
          <w:kern w:val="0"/>
        </w:rPr>
        <w:t>disilicate</w:t>
      </w:r>
      <w:proofErr w:type="spellEnd"/>
      <w:r w:rsidR="00A0447F" w:rsidRPr="006347E7">
        <w:rPr>
          <w:rFonts w:ascii="標楷體" w:eastAsia="標楷體" w:hAnsi="標楷體" w:cs="Arial"/>
          <w:kern w:val="0"/>
        </w:rPr>
        <w:t>-based ceramic</w:t>
      </w:r>
      <w:r w:rsidR="0079633F">
        <w:rPr>
          <w:rFonts w:ascii="標楷體" w:eastAsia="標楷體" w:hAnsi="標楷體" w:cs="Arial" w:hint="eastAsia"/>
          <w:kern w:val="0"/>
        </w:rPr>
        <w:t xml:space="preserve"> </w:t>
      </w:r>
      <w:r w:rsidR="00A0447F" w:rsidRPr="006347E7">
        <w:rPr>
          <w:rFonts w:ascii="標楷體" w:eastAsia="標楷體" w:hAnsi="標楷體" w:cs="Arial"/>
          <w:kern w:val="0"/>
        </w:rPr>
        <w:t>&gt;feldspathic glass ceramic</w:t>
      </w:r>
    </w:p>
    <w:p w:rsidR="00A0447F" w:rsidRPr="006347E7" w:rsidRDefault="00A0447F" w:rsidP="00A0447F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</w:t>
      </w:r>
      <w:r w:rsidR="007F1892">
        <w:rPr>
          <w:rFonts w:ascii="標楷體" w:eastAsia="標楷體" w:hAnsi="標楷體" w:cs="Arial"/>
          <w:kern w:val="0"/>
        </w:rPr>
        <w:t xml:space="preserve"> </w:t>
      </w:r>
      <w:r w:rsidR="007F1892">
        <w:rPr>
          <w:rFonts w:ascii="標楷體" w:eastAsia="標楷體" w:hAnsi="標楷體" w:cs="Arial" w:hint="eastAsia"/>
          <w:kern w:val="0"/>
        </w:rPr>
        <w:t>c)</w:t>
      </w:r>
      <w:r w:rsidRPr="006347E7">
        <w:rPr>
          <w:rFonts w:ascii="標楷體" w:eastAsia="標楷體" w:hAnsi="標楷體" w:cs="Arial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kern w:val="0"/>
        </w:rPr>
        <w:t>lithium</w:t>
      </w:r>
      <w:proofErr w:type="gramEnd"/>
      <w:r w:rsidRPr="006347E7">
        <w:rPr>
          <w:rFonts w:ascii="標楷體" w:eastAsia="標楷體" w:hAnsi="標楷體" w:cs="Arial"/>
          <w:kern w:val="0"/>
        </w:rPr>
        <w:t xml:space="preserve"> </w:t>
      </w:r>
      <w:proofErr w:type="spellStart"/>
      <w:r w:rsidRPr="006347E7">
        <w:rPr>
          <w:rFonts w:ascii="標楷體" w:eastAsia="標楷體" w:hAnsi="標楷體" w:cs="Arial"/>
          <w:kern w:val="0"/>
        </w:rPr>
        <w:t>disilicate</w:t>
      </w:r>
      <w:proofErr w:type="spellEnd"/>
      <w:r w:rsidRPr="006347E7">
        <w:rPr>
          <w:rFonts w:ascii="標楷體" w:eastAsia="標楷體" w:hAnsi="標楷體" w:cs="Arial"/>
          <w:kern w:val="0"/>
        </w:rPr>
        <w:t>-based ceramic &gt;feldspathic glass ceramic &gt;leucite-based ceramic</w:t>
      </w:r>
    </w:p>
    <w:p w:rsidR="00A0447F" w:rsidRPr="006347E7" w:rsidRDefault="00A0447F" w:rsidP="00A0447F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</w:t>
      </w:r>
      <w:r w:rsidR="007F1892">
        <w:rPr>
          <w:rFonts w:ascii="標楷體" w:eastAsia="標楷體" w:hAnsi="標楷體" w:cs="Arial"/>
          <w:kern w:val="0"/>
        </w:rPr>
        <w:t xml:space="preserve"> </w:t>
      </w:r>
      <w:r w:rsidR="007F1892">
        <w:rPr>
          <w:rFonts w:ascii="標楷體" w:eastAsia="標楷體" w:hAnsi="標楷體" w:cs="Arial" w:hint="eastAsia"/>
          <w:kern w:val="0"/>
        </w:rPr>
        <w:t>d)</w:t>
      </w:r>
      <w:r w:rsidRPr="006347E7">
        <w:rPr>
          <w:rFonts w:ascii="標楷體" w:eastAsia="標楷體" w:hAnsi="標楷體" w:cs="Arial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kern w:val="0"/>
        </w:rPr>
        <w:t>lithium</w:t>
      </w:r>
      <w:proofErr w:type="gramEnd"/>
      <w:r w:rsidRPr="006347E7">
        <w:rPr>
          <w:rFonts w:ascii="標楷體" w:eastAsia="標楷體" w:hAnsi="標楷體" w:cs="Arial"/>
          <w:kern w:val="0"/>
        </w:rPr>
        <w:t xml:space="preserve"> </w:t>
      </w:r>
      <w:proofErr w:type="spellStart"/>
      <w:r w:rsidRPr="006347E7">
        <w:rPr>
          <w:rFonts w:ascii="標楷體" w:eastAsia="標楷體" w:hAnsi="標楷體" w:cs="Arial"/>
          <w:kern w:val="0"/>
        </w:rPr>
        <w:t>disilicate</w:t>
      </w:r>
      <w:proofErr w:type="spellEnd"/>
      <w:r w:rsidRPr="006347E7">
        <w:rPr>
          <w:rFonts w:ascii="標楷體" w:eastAsia="標楷體" w:hAnsi="標楷體" w:cs="Arial"/>
          <w:kern w:val="0"/>
        </w:rPr>
        <w:t>-based ceramic &gt;leucite-based ceramic&gt;feldspathic glass ceramic</w:t>
      </w:r>
    </w:p>
    <w:p w:rsidR="00DA1147" w:rsidRDefault="00DA1147" w:rsidP="00A0447F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</w:p>
    <w:p w:rsidR="00A0447F" w:rsidRDefault="00A0447F" w:rsidP="00A0447F">
      <w:pPr>
        <w:widowControl/>
        <w:snapToGrid w:val="0"/>
        <w:spacing w:line="240" w:lineRule="atLeast"/>
        <w:rPr>
          <w:rFonts w:eastAsia="標楷體"/>
          <w:u w:val="single"/>
        </w:rPr>
      </w:pPr>
      <w:r w:rsidRPr="006347E7">
        <w:rPr>
          <w:rFonts w:ascii="標楷體" w:eastAsia="標楷體" w:hAnsi="標楷體" w:cs="Arial"/>
          <w:kern w:val="0"/>
        </w:rPr>
        <w:t> </w:t>
      </w:r>
      <w:r w:rsidR="00DA1147" w:rsidRPr="00002B52">
        <w:rPr>
          <w:rFonts w:eastAsia="標楷體" w:hAnsi="標楷體"/>
        </w:rPr>
        <w:t>答案</w:t>
      </w:r>
      <w:proofErr w:type="gramStart"/>
      <w:r w:rsidR="00DA1147" w:rsidRPr="00002B52">
        <w:rPr>
          <w:rFonts w:eastAsia="標楷體" w:hAnsi="標楷體"/>
        </w:rPr>
        <w:t>﹕</w:t>
      </w:r>
      <w:proofErr w:type="gramEnd"/>
      <w:r w:rsidR="00DA1147" w:rsidRPr="001C56FF">
        <w:rPr>
          <w:rFonts w:eastAsia="標楷體" w:hAnsi="標楷體" w:hint="eastAsia"/>
          <w:u w:val="single"/>
        </w:rPr>
        <w:t xml:space="preserve">  </w:t>
      </w:r>
      <w:r w:rsidR="00DA1147"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d</w:t>
      </w:r>
      <w:r w:rsidR="00DA1147">
        <w:rPr>
          <w:rFonts w:eastAsia="標楷體" w:hAnsi="標楷體" w:hint="eastAsia"/>
          <w:u w:val="single"/>
        </w:rPr>
        <w:t xml:space="preserve"> </w:t>
      </w:r>
      <w:r w:rsidR="00DA1147" w:rsidRPr="001C56FF">
        <w:rPr>
          <w:rFonts w:eastAsia="標楷體" w:hint="eastAsia"/>
          <w:u w:val="single"/>
        </w:rPr>
        <w:t xml:space="preserve">    </w:t>
      </w:r>
    </w:p>
    <w:p w:rsidR="00DA1147" w:rsidRPr="006347E7" w:rsidRDefault="00DA1147" w:rsidP="00A0447F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</w:p>
    <w:p w:rsidR="007F1892" w:rsidRPr="00002B52" w:rsidRDefault="007F1892" w:rsidP="007F1892">
      <w:pPr>
        <w:rPr>
          <w:rFonts w:eastAsia="標楷體"/>
        </w:rPr>
      </w:pPr>
      <w:r>
        <w:rPr>
          <w:rFonts w:eastAsia="標楷體" w:hAnsi="標楷體" w:hint="eastAsia"/>
        </w:rPr>
        <w:t>6.</w:t>
      </w:r>
      <w:r w:rsidRPr="00002B52">
        <w:rPr>
          <w:rFonts w:eastAsia="標楷體" w:hAnsi="標楷體"/>
        </w:rPr>
        <w:t>下列何者不是氟化物降低齲齒的機制</w:t>
      </w:r>
      <w:r>
        <w:rPr>
          <w:rFonts w:eastAsia="標楷體"/>
        </w:rPr>
        <w:t xml:space="preserve">? </w:t>
      </w:r>
      <w:r w:rsidR="007865E2">
        <w:rPr>
          <w:rFonts w:eastAsia="標楷體" w:hint="eastAsia"/>
        </w:rPr>
        <w:t xml:space="preserve"> </w:t>
      </w:r>
      <w:r w:rsidR="007865E2" w:rsidRPr="007865E2">
        <w:rPr>
          <w:rFonts w:eastAsia="標楷體" w:hint="eastAsia"/>
          <w:color w:val="FF0000"/>
        </w:rPr>
        <w:t xml:space="preserve"> </w:t>
      </w:r>
    </w:p>
    <w:p w:rsidR="007F1892" w:rsidRPr="00FF661A" w:rsidRDefault="00FF661A" w:rsidP="00FF661A">
      <w:pPr>
        <w:ind w:left="284"/>
        <w:rPr>
          <w:rFonts w:eastAsia="標楷體"/>
        </w:rPr>
      </w:pPr>
      <w:r>
        <w:rPr>
          <w:rFonts w:eastAsia="標楷體" w:hAnsi="標楷體"/>
        </w:rPr>
        <w:t>a</w:t>
      </w:r>
      <w:r>
        <w:rPr>
          <w:rFonts w:eastAsia="標楷體" w:hAnsi="標楷體" w:hint="eastAsia"/>
        </w:rPr>
        <w:t>)</w:t>
      </w:r>
      <w:r w:rsidR="007F1892" w:rsidRPr="00FF661A">
        <w:rPr>
          <w:rFonts w:eastAsia="標楷體" w:hAnsi="標楷體"/>
        </w:rPr>
        <w:t>氟離子的存在可以增進</w:t>
      </w:r>
      <w:proofErr w:type="spellStart"/>
      <w:r w:rsidR="007F1892" w:rsidRPr="00FF661A">
        <w:rPr>
          <w:rFonts w:eastAsia="標楷體"/>
        </w:rPr>
        <w:t>fluorapatite</w:t>
      </w:r>
      <w:proofErr w:type="spellEnd"/>
      <w:r w:rsidR="007F1892" w:rsidRPr="00FF661A">
        <w:rPr>
          <w:rFonts w:eastAsia="標楷體" w:hAnsi="標楷體"/>
        </w:rPr>
        <w:t>在牙齒表面生成</w:t>
      </w:r>
    </w:p>
    <w:p w:rsidR="007F1892" w:rsidRPr="00FF661A" w:rsidRDefault="00FF661A" w:rsidP="00FF661A">
      <w:pPr>
        <w:ind w:left="284"/>
        <w:rPr>
          <w:rFonts w:eastAsia="標楷體"/>
        </w:rPr>
      </w:pPr>
      <w:r>
        <w:rPr>
          <w:rFonts w:eastAsia="標楷體" w:hAnsi="標楷體" w:hint="eastAsia"/>
        </w:rPr>
        <w:t>b)</w:t>
      </w:r>
      <w:r w:rsidR="007F1892" w:rsidRPr="00FF661A">
        <w:rPr>
          <w:rFonts w:eastAsia="標楷體" w:hAnsi="標楷體"/>
        </w:rPr>
        <w:t>氟離子的存在可以增進初期齲齒的</w:t>
      </w:r>
      <w:proofErr w:type="gramStart"/>
      <w:r w:rsidR="007F1892" w:rsidRPr="00FF661A">
        <w:rPr>
          <w:rFonts w:eastAsia="標楷體" w:hAnsi="標楷體"/>
        </w:rPr>
        <w:t>再礦化</w:t>
      </w:r>
      <w:proofErr w:type="gramEnd"/>
    </w:p>
    <w:p w:rsidR="007F1892" w:rsidRPr="00FF661A" w:rsidRDefault="00FF661A" w:rsidP="00FF661A">
      <w:pPr>
        <w:ind w:left="284"/>
        <w:rPr>
          <w:rFonts w:eastAsia="標楷體"/>
        </w:rPr>
      </w:pPr>
      <w:r>
        <w:rPr>
          <w:rFonts w:eastAsia="標楷體" w:hAnsi="標楷體" w:hint="eastAsia"/>
        </w:rPr>
        <w:t>c)</w:t>
      </w:r>
      <w:r w:rsidR="007F1892" w:rsidRPr="00FF661A">
        <w:rPr>
          <w:rFonts w:eastAsia="標楷體" w:hAnsi="標楷體"/>
        </w:rPr>
        <w:t>氟離子的存在可以抑制</w:t>
      </w:r>
      <w:r w:rsidR="007F1892" w:rsidRPr="00FF661A">
        <w:rPr>
          <w:rFonts w:eastAsia="標楷體"/>
        </w:rPr>
        <w:t>glucosyltransferase</w:t>
      </w:r>
      <w:r w:rsidR="007F1892" w:rsidRPr="00FF661A">
        <w:rPr>
          <w:rFonts w:eastAsia="標楷體" w:hAnsi="標楷體"/>
        </w:rPr>
        <w:t>的產生</w:t>
      </w:r>
    </w:p>
    <w:p w:rsidR="007F1892" w:rsidRPr="00FF661A" w:rsidRDefault="00FF661A" w:rsidP="00FF661A">
      <w:pPr>
        <w:ind w:left="284"/>
        <w:rPr>
          <w:rFonts w:eastAsia="標楷體"/>
        </w:rPr>
      </w:pPr>
      <w:r>
        <w:rPr>
          <w:rFonts w:eastAsia="標楷體" w:hAnsi="標楷體" w:hint="eastAsia"/>
        </w:rPr>
        <w:t>d)</w:t>
      </w:r>
      <w:r w:rsidR="007F1892" w:rsidRPr="00FF661A">
        <w:rPr>
          <w:rFonts w:eastAsia="標楷體" w:hAnsi="標楷體"/>
        </w:rPr>
        <w:t>氟離子的存在可以破壞細菌細胞壁的完整性</w:t>
      </w:r>
      <w:r w:rsidR="007F1892" w:rsidRPr="00FF661A">
        <w:rPr>
          <w:rFonts w:eastAsia="標楷體"/>
        </w:rPr>
        <w:t xml:space="preserve"> </w:t>
      </w:r>
    </w:p>
    <w:p w:rsidR="00DA1147" w:rsidRDefault="00DA1147" w:rsidP="007F1892">
      <w:pPr>
        <w:ind w:left="720" w:hangingChars="300" w:hanging="720"/>
        <w:rPr>
          <w:rFonts w:eastAsia="標楷體" w:hAnsi="標楷體"/>
        </w:rPr>
      </w:pPr>
    </w:p>
    <w:p w:rsidR="00DA1147" w:rsidRDefault="00DA1147" w:rsidP="007F1892">
      <w:pPr>
        <w:ind w:left="720" w:hangingChars="300" w:hanging="72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Default="00DA1147" w:rsidP="007F1892">
      <w:pPr>
        <w:ind w:left="720" w:hangingChars="300" w:hanging="720"/>
        <w:rPr>
          <w:rFonts w:eastAsia="標楷體" w:hAnsi="標楷體"/>
        </w:rPr>
      </w:pPr>
    </w:p>
    <w:p w:rsidR="007F1892" w:rsidRDefault="007F1892" w:rsidP="007F1892">
      <w:pPr>
        <w:ind w:left="720" w:hangingChars="300" w:hanging="720"/>
        <w:rPr>
          <w:rFonts w:eastAsia="標楷體"/>
          <w:u w:val="single"/>
        </w:rPr>
      </w:pPr>
      <w:r>
        <w:rPr>
          <w:rFonts w:eastAsia="標楷體" w:hAnsi="標楷體" w:hint="eastAsia"/>
        </w:rPr>
        <w:t>7.</w:t>
      </w:r>
      <w:r w:rsidRPr="00002B52">
        <w:rPr>
          <w:rFonts w:eastAsia="標楷體"/>
        </w:rPr>
        <w:t>Ceramic inlay cementation</w:t>
      </w:r>
      <w:r w:rsidRPr="00002B52">
        <w:rPr>
          <w:rFonts w:eastAsia="標楷體" w:hAnsi="標楷體"/>
        </w:rPr>
        <w:t>時，最好使用何種</w:t>
      </w:r>
      <w:r w:rsidRPr="00002B52">
        <w:rPr>
          <w:rFonts w:eastAsia="標楷體"/>
        </w:rPr>
        <w:t>cement</w:t>
      </w:r>
      <w:r w:rsidRPr="00002B52">
        <w:rPr>
          <w:rFonts w:eastAsia="標楷體" w:hAnsi="標楷體"/>
        </w:rPr>
        <w:t>？</w:t>
      </w:r>
      <w:r w:rsidR="007865E2">
        <w:rPr>
          <w:rFonts w:eastAsia="標楷體" w:hAnsi="標楷體" w:hint="eastAsia"/>
        </w:rPr>
        <w:t xml:space="preserve">        </w:t>
      </w:r>
    </w:p>
    <w:p w:rsidR="007F1892" w:rsidRPr="007F1892" w:rsidRDefault="007F1892" w:rsidP="007F1892">
      <w:pPr>
        <w:ind w:left="720" w:hangingChars="300" w:hanging="720"/>
        <w:rPr>
          <w:rFonts w:eastAsia="標楷體"/>
          <w:u w:val="single"/>
        </w:rPr>
      </w:pPr>
    </w:p>
    <w:p w:rsidR="007F1892" w:rsidRPr="00FF661A" w:rsidRDefault="00FF661A" w:rsidP="00FF661A">
      <w:pPr>
        <w:ind w:left="284"/>
        <w:rPr>
          <w:rFonts w:eastAsia="標楷體"/>
        </w:rPr>
      </w:pPr>
      <w:proofErr w:type="gramStart"/>
      <w:r>
        <w:rPr>
          <w:rFonts w:eastAsia="標楷體" w:hint="eastAsia"/>
        </w:rPr>
        <w:t>a)</w:t>
      </w:r>
      <w:r w:rsidR="007F1892" w:rsidRPr="00FF661A">
        <w:rPr>
          <w:rFonts w:eastAsia="標楷體"/>
        </w:rPr>
        <w:t>glass</w:t>
      </w:r>
      <w:proofErr w:type="gramEnd"/>
      <w:r w:rsidR="007F1892" w:rsidRPr="00FF661A">
        <w:rPr>
          <w:rFonts w:eastAsia="標楷體"/>
        </w:rPr>
        <w:t xml:space="preserve"> ionomer cement</w:t>
      </w:r>
    </w:p>
    <w:p w:rsidR="007F1892" w:rsidRPr="00FF661A" w:rsidRDefault="00FF661A" w:rsidP="00FF661A">
      <w:pPr>
        <w:ind w:left="284"/>
        <w:rPr>
          <w:rFonts w:eastAsia="標楷體"/>
        </w:rPr>
      </w:pPr>
      <w:proofErr w:type="gramStart"/>
      <w:r>
        <w:rPr>
          <w:rFonts w:eastAsia="標楷體" w:hint="eastAsia"/>
        </w:rPr>
        <w:t>b)</w:t>
      </w:r>
      <w:r w:rsidR="007F1892" w:rsidRPr="00FF661A">
        <w:rPr>
          <w:rFonts w:eastAsia="標楷體"/>
        </w:rPr>
        <w:t>light</w:t>
      </w:r>
      <w:proofErr w:type="gramEnd"/>
      <w:r w:rsidR="007F1892" w:rsidRPr="00FF661A">
        <w:rPr>
          <w:rFonts w:eastAsia="標楷體"/>
        </w:rPr>
        <w:t xml:space="preserve"> cure resin cement</w:t>
      </w:r>
    </w:p>
    <w:p w:rsidR="007F1892" w:rsidRPr="00FF661A" w:rsidRDefault="00FF661A" w:rsidP="00FF661A">
      <w:pPr>
        <w:ind w:left="284"/>
        <w:rPr>
          <w:rFonts w:eastAsia="標楷體"/>
        </w:rPr>
      </w:pPr>
      <w:proofErr w:type="gramStart"/>
      <w:r>
        <w:rPr>
          <w:rFonts w:eastAsia="標楷體" w:hint="eastAsia"/>
        </w:rPr>
        <w:t>c)</w:t>
      </w:r>
      <w:r w:rsidR="007F1892" w:rsidRPr="00FF661A">
        <w:rPr>
          <w:rFonts w:eastAsia="標楷體"/>
        </w:rPr>
        <w:t>dual</w:t>
      </w:r>
      <w:proofErr w:type="gramEnd"/>
      <w:r w:rsidR="007F1892" w:rsidRPr="00FF661A">
        <w:rPr>
          <w:rFonts w:eastAsia="標楷體"/>
        </w:rPr>
        <w:t xml:space="preserve"> cure resin cement</w:t>
      </w:r>
    </w:p>
    <w:p w:rsidR="007F1892" w:rsidRPr="00FF661A" w:rsidRDefault="00FF661A" w:rsidP="00FF661A">
      <w:pPr>
        <w:ind w:firstLineChars="100" w:firstLine="240"/>
        <w:rPr>
          <w:rFonts w:eastAsia="標楷體"/>
        </w:rPr>
      </w:pPr>
      <w:proofErr w:type="gramStart"/>
      <w:r>
        <w:rPr>
          <w:rFonts w:eastAsia="標楷體" w:hint="eastAsia"/>
        </w:rPr>
        <w:t>d)</w:t>
      </w:r>
      <w:proofErr w:type="spellStart"/>
      <w:proofErr w:type="gramEnd"/>
      <w:r w:rsidR="007F1892" w:rsidRPr="00FF661A">
        <w:rPr>
          <w:rFonts w:eastAsia="標楷體"/>
        </w:rPr>
        <w:t>self adhesive</w:t>
      </w:r>
      <w:proofErr w:type="spellEnd"/>
      <w:r w:rsidR="007F1892" w:rsidRPr="00FF661A">
        <w:rPr>
          <w:rFonts w:eastAsia="標楷體"/>
        </w:rPr>
        <w:t xml:space="preserve"> cement</w:t>
      </w:r>
    </w:p>
    <w:p w:rsidR="007F1892" w:rsidRDefault="007F1892" w:rsidP="007F1892">
      <w:pPr>
        <w:rPr>
          <w:rFonts w:eastAsia="標楷體"/>
        </w:rPr>
      </w:pPr>
    </w:p>
    <w:p w:rsidR="00DA1147" w:rsidRDefault="00DA1147" w:rsidP="007F1892">
      <w:pPr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002B52" w:rsidRDefault="00DA1147" w:rsidP="007F1892">
      <w:pPr>
        <w:rPr>
          <w:rFonts w:eastAsia="標楷體"/>
        </w:rPr>
      </w:pPr>
    </w:p>
    <w:p w:rsidR="00400A5D" w:rsidRPr="003F0E49" w:rsidRDefault="00400A5D" w:rsidP="00400A5D">
      <w:pPr>
        <w:adjustRightInd w:val="0"/>
        <w:snapToGrid w:val="0"/>
        <w:spacing w:line="300" w:lineRule="exact"/>
        <w:rPr>
          <w:rFonts w:ascii="新細明體" w:hAnsi="新細明體"/>
          <w:kern w:val="0"/>
          <w:sz w:val="26"/>
          <w:szCs w:val="26"/>
        </w:rPr>
      </w:pPr>
      <w:r>
        <w:rPr>
          <w:rFonts w:ascii="新細明體" w:hAnsi="新細明體" w:hint="eastAsia"/>
          <w:kern w:val="0"/>
          <w:sz w:val="26"/>
          <w:szCs w:val="26"/>
        </w:rPr>
        <w:t>8</w:t>
      </w:r>
      <w:r w:rsidRPr="003F0E49">
        <w:rPr>
          <w:rFonts w:ascii="新細明體" w:hAnsi="新細明體" w:hint="eastAsia"/>
          <w:kern w:val="0"/>
          <w:sz w:val="26"/>
          <w:szCs w:val="26"/>
        </w:rPr>
        <w:t xml:space="preserve">. </w:t>
      </w:r>
      <w:proofErr w:type="gramStart"/>
      <w:r w:rsidRPr="003F0E49">
        <w:rPr>
          <w:rFonts w:ascii="新細明體" w:hAnsi="新細明體" w:hint="eastAsia"/>
          <w:kern w:val="0"/>
          <w:sz w:val="26"/>
          <w:szCs w:val="26"/>
        </w:rPr>
        <w:t>The</w:t>
      </w:r>
      <w:proofErr w:type="gramEnd"/>
      <w:r w:rsidRPr="003F0E49">
        <w:rPr>
          <w:rFonts w:ascii="新細明體" w:hAnsi="新細明體" w:hint="eastAsia"/>
          <w:kern w:val="0"/>
          <w:sz w:val="26"/>
          <w:szCs w:val="26"/>
        </w:rPr>
        <w:t xml:space="preserve"> most possible cause of p</w:t>
      </w:r>
      <w:r w:rsidRPr="003F0E49">
        <w:rPr>
          <w:rFonts w:ascii="新細明體" w:hAnsi="新細明體"/>
          <w:kern w:val="0"/>
          <w:sz w:val="26"/>
          <w:szCs w:val="26"/>
        </w:rPr>
        <w:t>ostoperative sensitivity</w:t>
      </w:r>
      <w:r w:rsidRPr="003F0E49">
        <w:rPr>
          <w:rFonts w:ascii="新細明體" w:hAnsi="新細明體" w:hint="eastAsia"/>
          <w:kern w:val="0"/>
          <w:sz w:val="26"/>
          <w:szCs w:val="26"/>
        </w:rPr>
        <w:t xml:space="preserve"> of posterior composite restorations is </w:t>
      </w:r>
      <w:r w:rsidR="007865E2">
        <w:rPr>
          <w:rFonts w:ascii="新細明體" w:hAnsi="新細明體" w:hint="eastAsia"/>
          <w:kern w:val="0"/>
          <w:sz w:val="26"/>
          <w:szCs w:val="26"/>
        </w:rPr>
        <w:t xml:space="preserve">           </w:t>
      </w:r>
    </w:p>
    <w:p w:rsidR="00400A5D" w:rsidRPr="00FF661A" w:rsidRDefault="00FF661A" w:rsidP="00FF661A">
      <w:pPr>
        <w:adjustRightInd w:val="0"/>
        <w:snapToGrid w:val="0"/>
        <w:spacing w:line="300" w:lineRule="exact"/>
        <w:ind w:firstLineChars="100" w:firstLine="260"/>
        <w:rPr>
          <w:rFonts w:ascii="新細明體" w:hAnsi="新細明體"/>
          <w:kern w:val="0"/>
          <w:sz w:val="26"/>
          <w:szCs w:val="26"/>
        </w:rPr>
      </w:pPr>
      <w:r>
        <w:rPr>
          <w:rFonts w:ascii="新細明體" w:hAnsi="新細明體" w:hint="eastAsia"/>
          <w:kern w:val="0"/>
          <w:sz w:val="26"/>
          <w:szCs w:val="26"/>
        </w:rPr>
        <w:t>a)</w:t>
      </w:r>
      <w:r w:rsidR="00400A5D" w:rsidRPr="00FF661A">
        <w:rPr>
          <w:rFonts w:ascii="新細明體" w:hAnsi="新細明體" w:hint="eastAsia"/>
          <w:kern w:val="0"/>
          <w:sz w:val="12"/>
          <w:szCs w:val="12"/>
        </w:rPr>
        <w:t xml:space="preserve">　</w:t>
      </w:r>
      <w:r w:rsidR="00400A5D" w:rsidRPr="00FF661A">
        <w:rPr>
          <w:rFonts w:ascii="新細明體" w:hAnsi="新細明體" w:hint="eastAsia"/>
          <w:kern w:val="0"/>
          <w:sz w:val="26"/>
          <w:szCs w:val="26"/>
        </w:rPr>
        <w:t>polymerization shrinkage of composite resin</w:t>
      </w:r>
    </w:p>
    <w:p w:rsidR="00400A5D" w:rsidRPr="00FF661A" w:rsidRDefault="00FF661A" w:rsidP="00FF661A">
      <w:pPr>
        <w:adjustRightInd w:val="0"/>
        <w:snapToGrid w:val="0"/>
        <w:spacing w:line="300" w:lineRule="exact"/>
        <w:ind w:firstLineChars="100" w:firstLine="260"/>
        <w:rPr>
          <w:rFonts w:ascii="新細明體" w:hAnsi="新細明體"/>
          <w:kern w:val="0"/>
          <w:sz w:val="26"/>
          <w:szCs w:val="26"/>
        </w:rPr>
      </w:pPr>
      <w:r>
        <w:rPr>
          <w:rFonts w:ascii="新細明體" w:hAnsi="新細明體" w:hint="eastAsia"/>
          <w:kern w:val="0"/>
          <w:sz w:val="26"/>
          <w:szCs w:val="26"/>
        </w:rPr>
        <w:t>b)</w:t>
      </w:r>
      <w:r w:rsidR="00400A5D" w:rsidRPr="00FF661A">
        <w:rPr>
          <w:rFonts w:ascii="新細明體" w:hAnsi="新細明體" w:hint="eastAsia"/>
          <w:kern w:val="0"/>
          <w:sz w:val="12"/>
          <w:szCs w:val="12"/>
        </w:rPr>
        <w:t xml:space="preserve">　</w:t>
      </w:r>
      <w:r w:rsidR="00400A5D" w:rsidRPr="00FF661A">
        <w:rPr>
          <w:rFonts w:ascii="新細明體" w:hAnsi="新細明體" w:hint="eastAsia"/>
          <w:kern w:val="0"/>
          <w:sz w:val="26"/>
          <w:szCs w:val="26"/>
        </w:rPr>
        <w:t xml:space="preserve">toxic components in composite resin </w:t>
      </w:r>
    </w:p>
    <w:p w:rsidR="00400A5D" w:rsidRPr="00FF661A" w:rsidRDefault="00FF661A" w:rsidP="00FF661A">
      <w:pPr>
        <w:adjustRightInd w:val="0"/>
        <w:snapToGrid w:val="0"/>
        <w:spacing w:line="300" w:lineRule="exact"/>
        <w:ind w:firstLineChars="100" w:firstLine="260"/>
        <w:rPr>
          <w:rFonts w:ascii="新細明體" w:hAnsi="新細明體"/>
          <w:kern w:val="0"/>
          <w:sz w:val="26"/>
          <w:szCs w:val="26"/>
        </w:rPr>
      </w:pPr>
      <w:r>
        <w:rPr>
          <w:rFonts w:ascii="新細明體" w:hAnsi="新細明體" w:hint="eastAsia"/>
          <w:kern w:val="0"/>
          <w:sz w:val="26"/>
          <w:szCs w:val="26"/>
        </w:rPr>
        <w:t>c)</w:t>
      </w:r>
      <w:r w:rsidR="00400A5D" w:rsidRPr="00FF661A">
        <w:rPr>
          <w:rFonts w:ascii="新細明體" w:hAnsi="新細明體" w:hint="eastAsia"/>
          <w:kern w:val="0"/>
          <w:sz w:val="12"/>
          <w:szCs w:val="12"/>
        </w:rPr>
        <w:t xml:space="preserve">　</w:t>
      </w:r>
      <w:r w:rsidR="00400A5D" w:rsidRPr="00FF661A">
        <w:rPr>
          <w:rFonts w:ascii="新細明體" w:hAnsi="新細明體" w:hint="eastAsia"/>
          <w:kern w:val="0"/>
          <w:sz w:val="26"/>
          <w:szCs w:val="26"/>
        </w:rPr>
        <w:t xml:space="preserve">insufficient curing of composite resin </w:t>
      </w:r>
    </w:p>
    <w:p w:rsidR="00400A5D" w:rsidRPr="003F0E49" w:rsidRDefault="00FF661A" w:rsidP="00FF661A">
      <w:pPr>
        <w:adjustRightInd w:val="0"/>
        <w:snapToGrid w:val="0"/>
        <w:spacing w:line="300" w:lineRule="exact"/>
        <w:ind w:firstLineChars="100" w:firstLine="260"/>
        <w:rPr>
          <w:rFonts w:ascii="新細明體" w:hAnsi="新細明體"/>
          <w:kern w:val="0"/>
          <w:sz w:val="26"/>
          <w:szCs w:val="26"/>
        </w:rPr>
      </w:pPr>
      <w:r>
        <w:rPr>
          <w:rFonts w:ascii="新細明體" w:hAnsi="新細明體" w:hint="eastAsia"/>
          <w:kern w:val="0"/>
          <w:sz w:val="26"/>
          <w:szCs w:val="26"/>
        </w:rPr>
        <w:t>d)</w:t>
      </w:r>
      <w:r w:rsidR="00400A5D" w:rsidRPr="00FE5508">
        <w:rPr>
          <w:rFonts w:ascii="新細明體" w:hAnsi="新細明體" w:hint="eastAsia"/>
          <w:kern w:val="0"/>
          <w:sz w:val="12"/>
          <w:szCs w:val="12"/>
        </w:rPr>
        <w:t xml:space="preserve">　</w:t>
      </w:r>
      <w:r w:rsidR="00400A5D">
        <w:rPr>
          <w:rFonts w:ascii="新細明體" w:hAnsi="新細明體" w:hint="eastAsia"/>
          <w:kern w:val="0"/>
          <w:sz w:val="26"/>
          <w:szCs w:val="26"/>
        </w:rPr>
        <w:t>saliva contamination</w:t>
      </w:r>
    </w:p>
    <w:p w:rsidR="00400A5D" w:rsidRDefault="00400A5D" w:rsidP="00400A5D">
      <w:pPr>
        <w:adjustRightInd w:val="0"/>
        <w:snapToGrid w:val="0"/>
        <w:spacing w:line="300" w:lineRule="exact"/>
        <w:ind w:firstLine="120"/>
        <w:rPr>
          <w:rFonts w:ascii="新細明體" w:hAnsi="新細明體"/>
          <w:kern w:val="0"/>
          <w:sz w:val="26"/>
          <w:szCs w:val="26"/>
        </w:rPr>
      </w:pPr>
    </w:p>
    <w:p w:rsidR="00DA1147" w:rsidRDefault="00DA1147" w:rsidP="00400A5D">
      <w:pPr>
        <w:adjustRightInd w:val="0"/>
        <w:snapToGrid w:val="0"/>
        <w:spacing w:line="300" w:lineRule="exact"/>
        <w:ind w:firstLine="12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3F0E49" w:rsidRDefault="00DA1147" w:rsidP="00400A5D">
      <w:pPr>
        <w:adjustRightInd w:val="0"/>
        <w:snapToGrid w:val="0"/>
        <w:spacing w:line="300" w:lineRule="exact"/>
        <w:ind w:firstLine="120"/>
        <w:rPr>
          <w:rFonts w:ascii="新細明體" w:hAnsi="新細明體"/>
          <w:kern w:val="0"/>
          <w:sz w:val="26"/>
          <w:szCs w:val="26"/>
        </w:rPr>
      </w:pPr>
    </w:p>
    <w:p w:rsidR="00400A5D" w:rsidRPr="00CD7F8E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9</w:t>
      </w:r>
      <w:r w:rsidRPr="00CD7F8E">
        <w:rPr>
          <w:rFonts w:ascii="標楷體" w:eastAsia="標楷體" w:hAnsi="標楷體" w:cs="Arial"/>
          <w:kern w:val="0"/>
        </w:rPr>
        <w:t xml:space="preserve">. Which is the best proper material of </w:t>
      </w:r>
      <w:proofErr w:type="spellStart"/>
      <w:r w:rsidRPr="00CD7F8E">
        <w:rPr>
          <w:rFonts w:ascii="標楷體" w:eastAsia="標楷體" w:hAnsi="標楷體" w:cs="Arial"/>
          <w:kern w:val="0"/>
        </w:rPr>
        <w:t>intracanal</w:t>
      </w:r>
      <w:proofErr w:type="spellEnd"/>
      <w:r w:rsidRPr="00CD7F8E">
        <w:rPr>
          <w:rFonts w:ascii="標楷體" w:eastAsia="標楷體" w:hAnsi="標楷體" w:cs="Arial"/>
          <w:kern w:val="0"/>
        </w:rPr>
        <w:t xml:space="preserve"> bleaching？   </w:t>
      </w:r>
    </w:p>
    <w:p w:rsidR="00400A5D" w:rsidRPr="00CD7F8E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>a)  35%hydrogen solution</w:t>
      </w:r>
    </w:p>
    <w:p w:rsidR="00400A5D" w:rsidRPr="00CD7F8E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   </w:t>
      </w:r>
      <w:r w:rsidRPr="00CD7F8E">
        <w:rPr>
          <w:rFonts w:ascii="標楷體" w:eastAsia="標楷體" w:hAnsi="標楷體" w:cs="Arial"/>
          <w:kern w:val="0"/>
        </w:rPr>
        <w:t>b)  </w:t>
      </w:r>
      <w:proofErr w:type="gramStart"/>
      <w:r w:rsidRPr="00CD7F8E">
        <w:rPr>
          <w:rFonts w:ascii="標楷體" w:eastAsia="標楷體" w:hAnsi="標楷體" w:cs="Arial"/>
          <w:kern w:val="0"/>
        </w:rPr>
        <w:t>sodium</w:t>
      </w:r>
      <w:proofErr w:type="gramEnd"/>
      <w:r w:rsidRPr="00CD7F8E">
        <w:rPr>
          <w:rFonts w:ascii="標楷體" w:eastAsia="標楷體" w:hAnsi="標楷體" w:cs="Arial"/>
          <w:kern w:val="0"/>
        </w:rPr>
        <w:t xml:space="preserve"> perborate</w:t>
      </w:r>
    </w:p>
    <w:p w:rsidR="00400A5D" w:rsidRPr="00CD7F8E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 xml:space="preserve">c)  22% </w:t>
      </w:r>
      <w:proofErr w:type="spellStart"/>
      <w:r w:rsidRPr="00CD7F8E">
        <w:rPr>
          <w:rFonts w:ascii="標楷體" w:eastAsia="標楷體" w:hAnsi="標楷體" w:cs="Arial"/>
          <w:kern w:val="0"/>
        </w:rPr>
        <w:t>carbamide</w:t>
      </w:r>
      <w:proofErr w:type="spellEnd"/>
      <w:r w:rsidRPr="00CD7F8E">
        <w:rPr>
          <w:rFonts w:ascii="標楷體" w:eastAsia="標楷體" w:hAnsi="標楷體" w:cs="Arial"/>
          <w:kern w:val="0"/>
        </w:rPr>
        <w:t xml:space="preserve"> peroxide</w:t>
      </w:r>
    </w:p>
    <w:p w:rsidR="00400A5D" w:rsidRPr="00CD7F8E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>d)  35%hydrogen solution mixed with sodium perborate</w:t>
      </w:r>
    </w:p>
    <w:p w:rsidR="00400A5D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 w:rsidRPr="00CD7F8E">
        <w:rPr>
          <w:rFonts w:ascii="標楷體" w:eastAsia="標楷體" w:hAnsi="標楷體" w:cs="Arial"/>
          <w:kern w:val="0"/>
        </w:rPr>
        <w:lastRenderedPageBreak/>
        <w:t> </w:t>
      </w:r>
    </w:p>
    <w:p w:rsidR="00DA1147" w:rsidRPr="00CD7F8E" w:rsidRDefault="00DA1147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00A5D" w:rsidRPr="00CD7F8E" w:rsidRDefault="00912463" w:rsidP="00FF661A">
      <w:pPr>
        <w:widowControl/>
        <w:snapToGrid w:val="0"/>
        <w:spacing w:line="300" w:lineRule="exact"/>
        <w:ind w:left="480" w:hangingChars="200" w:hanging="48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10</w:t>
      </w:r>
      <w:r w:rsidR="00400A5D" w:rsidRPr="00CD7F8E">
        <w:rPr>
          <w:rFonts w:ascii="標楷體" w:eastAsia="標楷體" w:hAnsi="標楷體" w:cs="Arial"/>
          <w:kern w:val="0"/>
        </w:rPr>
        <w:t>. 根據臨床統計的結果,下列哪一種直接充填材料在口內十年的</w:t>
      </w:r>
      <w:proofErr w:type="gramStart"/>
      <w:r w:rsidR="00400A5D" w:rsidRPr="00CD7F8E">
        <w:rPr>
          <w:rFonts w:ascii="標楷體" w:eastAsia="標楷體" w:hAnsi="標楷體" w:cs="Arial"/>
          <w:kern w:val="0"/>
        </w:rPr>
        <w:t>存留率</w:t>
      </w:r>
      <w:proofErr w:type="gramEnd"/>
      <w:r w:rsidR="00400A5D" w:rsidRPr="00CD7F8E">
        <w:rPr>
          <w:rFonts w:ascii="標楷體" w:eastAsia="標楷體" w:hAnsi="標楷體" w:cs="Arial"/>
          <w:kern w:val="0"/>
        </w:rPr>
        <w:t>(survival rate)最高？  </w:t>
      </w:r>
      <w:r w:rsidR="00400A5D" w:rsidRPr="00CD7F8E">
        <w:rPr>
          <w:rFonts w:ascii="標楷體" w:eastAsia="標楷體" w:hAnsi="標楷體" w:cs="Arial"/>
          <w:b/>
          <w:bCs/>
          <w:color w:val="FF0000"/>
          <w:kern w:val="0"/>
        </w:rPr>
        <w:t xml:space="preserve"> </w:t>
      </w:r>
    </w:p>
    <w:p w:rsidR="00400A5D" w:rsidRPr="00CD7F8E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>a)  混雜型(hybrid)複合樹脂</w:t>
      </w:r>
    </w:p>
    <w:p w:rsidR="00400A5D" w:rsidRPr="00CD7F8E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>b)  不含鋅的高銅球形汞齊(</w:t>
      </w:r>
      <w:proofErr w:type="spellStart"/>
      <w:r w:rsidRPr="00CD7F8E">
        <w:rPr>
          <w:rFonts w:ascii="標楷體" w:eastAsia="標楷體" w:hAnsi="標楷體" w:cs="Arial"/>
          <w:kern w:val="0"/>
        </w:rPr>
        <w:t>non zinc</w:t>
      </w:r>
      <w:proofErr w:type="spellEnd"/>
      <w:r w:rsidRPr="00CD7F8E">
        <w:rPr>
          <w:rFonts w:ascii="標楷體" w:eastAsia="標楷體" w:hAnsi="標楷體" w:cs="Arial"/>
          <w:kern w:val="0"/>
        </w:rPr>
        <w:t xml:space="preserve"> high copper spherical amalgam)</w:t>
      </w:r>
    </w:p>
    <w:p w:rsidR="00400A5D" w:rsidRPr="00CD7F8E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>c)  含鋅的高銅球形汞齊</w:t>
      </w:r>
    </w:p>
    <w:p w:rsidR="00400A5D" w:rsidRPr="00CD7F8E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Pr="00CD7F8E">
        <w:rPr>
          <w:rFonts w:ascii="標楷體" w:eastAsia="標楷體" w:hAnsi="標楷體" w:cs="Arial"/>
          <w:kern w:val="0"/>
        </w:rPr>
        <w:t>d)  含鋅的高銅分散型(disperse)汞齊</w:t>
      </w:r>
    </w:p>
    <w:p w:rsidR="00400A5D" w:rsidRDefault="00400A5D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  <w:r w:rsidRPr="00CD7F8E">
        <w:rPr>
          <w:rFonts w:ascii="標楷體" w:eastAsia="標楷體" w:hAnsi="標楷體" w:cs="Arial"/>
          <w:kern w:val="0"/>
        </w:rPr>
        <w:t> </w:t>
      </w:r>
    </w:p>
    <w:p w:rsidR="00DA1147" w:rsidRDefault="00DA1147" w:rsidP="00400A5D">
      <w:pPr>
        <w:widowControl/>
        <w:snapToGrid w:val="0"/>
        <w:spacing w:line="300" w:lineRule="exact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CD7F8E" w:rsidRDefault="00DA1147" w:rsidP="00400A5D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</w:rPr>
      </w:pPr>
    </w:p>
    <w:p w:rsidR="00400A5D" w:rsidRPr="00CD7F8E" w:rsidRDefault="00912463" w:rsidP="00400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1</w:t>
      </w:r>
      <w:r w:rsidR="00400A5D" w:rsidRPr="00CD7F8E">
        <w:rPr>
          <w:rFonts w:ascii="標楷體" w:eastAsia="標楷體" w:hAnsi="標楷體" w:cs="細明體"/>
          <w:kern w:val="0"/>
        </w:rPr>
        <w:t>1.</w:t>
      </w:r>
      <w:r w:rsidR="00400A5D">
        <w:rPr>
          <w:rFonts w:ascii="標楷體" w:eastAsia="標楷體" w:hAnsi="標楷體" w:cs="細明體" w:hint="eastAsia"/>
          <w:kern w:val="0"/>
        </w:rPr>
        <w:t xml:space="preserve"> </w:t>
      </w:r>
      <w:r w:rsidR="00400A5D" w:rsidRPr="00CD7F8E">
        <w:rPr>
          <w:rFonts w:ascii="標楷體" w:eastAsia="標楷體" w:hAnsi="標楷體" w:cs="細明體"/>
          <w:kern w:val="0"/>
        </w:rPr>
        <w:t>對於受細菌感染</w:t>
      </w:r>
      <w:proofErr w:type="gramStart"/>
      <w:r w:rsidR="00400A5D" w:rsidRPr="00CD7F8E">
        <w:rPr>
          <w:rFonts w:ascii="標楷體" w:eastAsia="標楷體" w:hAnsi="標楷體" w:cs="細明體"/>
          <w:kern w:val="0"/>
        </w:rPr>
        <w:t>的齒質處置</w:t>
      </w:r>
      <w:proofErr w:type="gramEnd"/>
      <w:r w:rsidR="00400A5D" w:rsidRPr="00CD7F8E">
        <w:rPr>
          <w:rFonts w:ascii="標楷體" w:eastAsia="標楷體" w:hAnsi="標楷體" w:cs="細明體"/>
          <w:kern w:val="0"/>
        </w:rPr>
        <w:t xml:space="preserve">原則，下列何者正確？   </w:t>
      </w:r>
      <w:r w:rsidR="00400A5D" w:rsidRPr="00CD7F8E">
        <w:rPr>
          <w:rFonts w:ascii="標楷體" w:eastAsia="標楷體" w:hAnsi="標楷體" w:cs="細明體"/>
          <w:b/>
          <w:bCs/>
          <w:color w:val="FF0000"/>
          <w:kern w:val="0"/>
        </w:rPr>
        <w:t xml:space="preserve"> </w:t>
      </w:r>
      <w:r w:rsidR="00400A5D" w:rsidRPr="00CD7F8E">
        <w:rPr>
          <w:rFonts w:ascii="標楷體" w:eastAsia="標楷體" w:hAnsi="標楷體" w:cs="細明體"/>
          <w:kern w:val="0"/>
        </w:rPr>
        <w:t xml:space="preserve">  </w:t>
      </w:r>
    </w:p>
    <w:p w:rsidR="00400A5D" w:rsidRPr="00CD7F8E" w:rsidRDefault="00400A5D" w:rsidP="00400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 xml:space="preserve"> a) 受感染牙本質(infected dentin)必須完全移除</w:t>
      </w:r>
    </w:p>
    <w:p w:rsidR="00400A5D" w:rsidRPr="00CD7F8E" w:rsidRDefault="00400A5D" w:rsidP="00400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 xml:space="preserve"> b) 受影響牙本質(affected dentin)必須完全移除</w:t>
      </w:r>
    </w:p>
    <w:p w:rsidR="00400A5D" w:rsidRPr="00CD7F8E" w:rsidRDefault="00400A5D" w:rsidP="00400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 xml:space="preserve"> c) 受感染牙本質(infected dentin)不</w:t>
      </w:r>
      <w:proofErr w:type="gramStart"/>
      <w:r w:rsidRPr="00CD7F8E">
        <w:rPr>
          <w:rFonts w:ascii="標楷體" w:eastAsia="標楷體" w:hAnsi="標楷體" w:cs="細明體"/>
          <w:kern w:val="0"/>
        </w:rPr>
        <w:t>被酸蝕</w:t>
      </w:r>
      <w:proofErr w:type="gramEnd"/>
      <w:r w:rsidRPr="00CD7F8E">
        <w:rPr>
          <w:rFonts w:ascii="標楷體" w:eastAsia="標楷體" w:hAnsi="標楷體" w:cs="細明體"/>
          <w:kern w:val="0"/>
        </w:rPr>
        <w:t>染色劑染色</w:t>
      </w:r>
    </w:p>
    <w:p w:rsidR="00400A5D" w:rsidRDefault="00400A5D" w:rsidP="00400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 xml:space="preserve"> d) </w:t>
      </w:r>
      <w:proofErr w:type="gramStart"/>
      <w:r w:rsidRPr="00CD7F8E">
        <w:rPr>
          <w:rFonts w:ascii="標楷體" w:eastAsia="標楷體" w:hAnsi="標楷體" w:cs="細明體"/>
          <w:kern w:val="0"/>
        </w:rPr>
        <w:t>軟質牙本質</w:t>
      </w:r>
      <w:proofErr w:type="gramEnd"/>
      <w:r w:rsidRPr="00CD7F8E">
        <w:rPr>
          <w:rFonts w:ascii="標楷體" w:eastAsia="標楷體" w:hAnsi="標楷體" w:cs="細明體"/>
          <w:kern w:val="0"/>
        </w:rPr>
        <w:t>(softened dentin)不需完全移除 </w:t>
      </w:r>
    </w:p>
    <w:p w:rsidR="00400A5D" w:rsidRDefault="00400A5D" w:rsidP="00400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</w:p>
    <w:p w:rsidR="00DA1147" w:rsidRDefault="00DA1147" w:rsidP="00400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CD7F8E" w:rsidRDefault="00DA1147" w:rsidP="00400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</w:p>
    <w:p w:rsidR="004C5C40" w:rsidRPr="00CD7F8E" w:rsidRDefault="00912463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b/>
          <w:bCs/>
          <w:color w:val="FF0000"/>
          <w:kern w:val="0"/>
        </w:rPr>
      </w:pPr>
      <w:r>
        <w:rPr>
          <w:rFonts w:ascii="標楷體" w:eastAsia="標楷體" w:hAnsi="標楷體" w:cs="細明體" w:hint="eastAsia"/>
          <w:kern w:val="0"/>
        </w:rPr>
        <w:t>1</w:t>
      </w:r>
      <w:r w:rsidR="004C5C40" w:rsidRPr="00CD7F8E">
        <w:rPr>
          <w:rFonts w:ascii="標楷體" w:eastAsia="標楷體" w:hAnsi="標楷體" w:cs="細明體"/>
          <w:kern w:val="0"/>
        </w:rPr>
        <w:t>2.</w:t>
      </w:r>
      <w:r w:rsidR="004C5C40">
        <w:rPr>
          <w:rFonts w:ascii="標楷體" w:eastAsia="標楷體" w:hAnsi="標楷體" w:cs="細明體" w:hint="eastAsia"/>
          <w:kern w:val="0"/>
        </w:rPr>
        <w:t xml:space="preserve"> </w:t>
      </w:r>
      <w:r w:rsidR="004C5C40" w:rsidRPr="00CD7F8E">
        <w:rPr>
          <w:rFonts w:ascii="標楷體" w:eastAsia="標楷體" w:hAnsi="標楷體" w:cs="細明體"/>
          <w:kern w:val="0"/>
        </w:rPr>
        <w:t>黏著系統(bonding system)</w:t>
      </w:r>
      <w:proofErr w:type="gramStart"/>
      <w:r w:rsidR="004C5C40" w:rsidRPr="00CD7F8E">
        <w:rPr>
          <w:rFonts w:ascii="標楷體" w:eastAsia="標楷體" w:hAnsi="標楷體" w:cs="細明體"/>
          <w:kern w:val="0"/>
        </w:rPr>
        <w:t>中的底劑</w:t>
      </w:r>
      <w:proofErr w:type="gramEnd"/>
      <w:r w:rsidR="004C5C40" w:rsidRPr="00CD7F8E">
        <w:rPr>
          <w:rFonts w:ascii="標楷體" w:eastAsia="標楷體" w:hAnsi="標楷體" w:cs="細明體"/>
          <w:kern w:val="0"/>
        </w:rPr>
        <w:t xml:space="preserve">(primer)，其主要作用為   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b/>
          <w:bCs/>
          <w:color w:val="FF0000"/>
          <w:kern w:val="0"/>
        </w:rPr>
        <w:t xml:space="preserve">   </w:t>
      </w:r>
      <w:r>
        <w:rPr>
          <w:rFonts w:ascii="標楷體" w:eastAsia="標楷體" w:hAnsi="標楷體" w:cs="細明體" w:hint="eastAsia"/>
          <w:b/>
          <w:bCs/>
          <w:color w:val="FF0000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 xml:space="preserve">a) </w:t>
      </w:r>
      <w:proofErr w:type="gramStart"/>
      <w:r w:rsidRPr="00CD7F8E">
        <w:rPr>
          <w:rFonts w:ascii="標楷體" w:eastAsia="標楷體" w:hAnsi="標楷體" w:cs="細明體"/>
          <w:kern w:val="0"/>
        </w:rPr>
        <w:t>去除窩洞內</w:t>
      </w:r>
      <w:proofErr w:type="gramEnd"/>
      <w:r w:rsidRPr="00CD7F8E">
        <w:rPr>
          <w:rFonts w:ascii="標楷體" w:eastAsia="標楷體" w:hAnsi="標楷體" w:cs="細明體"/>
          <w:kern w:val="0"/>
        </w:rPr>
        <w:t>的空氣及水氣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>b) 使親水性的牙本質和</w:t>
      </w:r>
      <w:proofErr w:type="gramStart"/>
      <w:r w:rsidRPr="00CD7F8E">
        <w:rPr>
          <w:rFonts w:ascii="標楷體" w:eastAsia="標楷體" w:hAnsi="標楷體" w:cs="細明體"/>
          <w:kern w:val="0"/>
        </w:rPr>
        <w:t>疏水性</w:t>
      </w:r>
      <w:proofErr w:type="gramEnd"/>
      <w:r w:rsidRPr="00CD7F8E">
        <w:rPr>
          <w:rFonts w:ascii="標楷體" w:eastAsia="標楷體" w:hAnsi="標楷體" w:cs="細明體"/>
          <w:kern w:val="0"/>
        </w:rPr>
        <w:t>的</w:t>
      </w:r>
      <w:proofErr w:type="gramStart"/>
      <w:r w:rsidRPr="00CD7F8E">
        <w:rPr>
          <w:rFonts w:ascii="標楷體" w:eastAsia="標楷體" w:hAnsi="標楷體" w:cs="細明體"/>
          <w:kern w:val="0"/>
        </w:rPr>
        <w:t>樹酯</w:t>
      </w:r>
      <w:proofErr w:type="gramEnd"/>
      <w:r w:rsidRPr="00CD7F8E">
        <w:rPr>
          <w:rFonts w:ascii="標楷體" w:eastAsia="標楷體" w:hAnsi="標楷體" w:cs="細明體"/>
          <w:kern w:val="0"/>
        </w:rPr>
        <w:t>得以結合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 xml:space="preserve"> c) </w:t>
      </w:r>
      <w:proofErr w:type="gramStart"/>
      <w:r w:rsidRPr="00CD7F8E">
        <w:rPr>
          <w:rFonts w:ascii="標楷體" w:eastAsia="標楷體" w:hAnsi="標楷體" w:cs="細明體"/>
          <w:kern w:val="0"/>
        </w:rPr>
        <w:t>使牙本質</w:t>
      </w:r>
      <w:proofErr w:type="gramEnd"/>
      <w:r w:rsidRPr="00CD7F8E">
        <w:rPr>
          <w:rFonts w:ascii="標楷體" w:eastAsia="標楷體" w:hAnsi="標楷體" w:cs="細明體"/>
          <w:kern w:val="0"/>
        </w:rPr>
        <w:t>小管暴露出來</w:t>
      </w:r>
    </w:p>
    <w:p w:rsidR="004C5C40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>d) 增加牙釉質</w:t>
      </w:r>
      <w:proofErr w:type="gramStart"/>
      <w:r w:rsidRPr="00CD7F8E">
        <w:rPr>
          <w:rFonts w:ascii="標楷體" w:eastAsia="標楷體" w:hAnsi="標楷體" w:cs="細明體"/>
          <w:kern w:val="0"/>
        </w:rPr>
        <w:t>懸垂物</w:t>
      </w:r>
      <w:proofErr w:type="gramEnd"/>
      <w:r w:rsidRPr="00CD7F8E">
        <w:rPr>
          <w:rFonts w:ascii="標楷體" w:eastAsia="標楷體" w:hAnsi="標楷體" w:cs="細明體"/>
          <w:kern w:val="0"/>
        </w:rPr>
        <w:t>(enamel tag)的面積 </w:t>
      </w:r>
    </w:p>
    <w:p w:rsidR="004C5C40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</w:p>
    <w:p w:rsidR="00DA1147" w:rsidRDefault="00DA1147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CD7F8E" w:rsidRDefault="00DA1147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</w:p>
    <w:p w:rsidR="004C5C40" w:rsidRPr="00CD7F8E" w:rsidRDefault="00912463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1</w:t>
      </w:r>
      <w:r w:rsidR="004C5C40" w:rsidRPr="00CD7F8E">
        <w:rPr>
          <w:rFonts w:ascii="標楷體" w:eastAsia="標楷體" w:hAnsi="標楷體" w:cs="細明體"/>
          <w:kern w:val="0"/>
        </w:rPr>
        <w:t>3.</w:t>
      </w:r>
      <w:r w:rsidR="004C5C40">
        <w:rPr>
          <w:rFonts w:ascii="標楷體" w:eastAsia="標楷體" w:hAnsi="標楷體" w:cs="細明體" w:hint="eastAsia"/>
          <w:kern w:val="0"/>
        </w:rPr>
        <w:t xml:space="preserve"> </w:t>
      </w:r>
      <w:r w:rsidR="004C5C40" w:rsidRPr="00CD7F8E">
        <w:rPr>
          <w:rFonts w:ascii="標楷體" w:eastAsia="標楷體" w:hAnsi="標楷體" w:cs="細明體"/>
          <w:kern w:val="0"/>
        </w:rPr>
        <w:t xml:space="preserve">有關展開(Flaring)，下列敘述何者為非？  </w:t>
      </w:r>
      <w:r w:rsidR="004C5C40" w:rsidRPr="00CD7F8E">
        <w:rPr>
          <w:rFonts w:ascii="標楷體" w:eastAsia="標楷體" w:hAnsi="標楷體" w:cs="細明體"/>
          <w:b/>
          <w:bCs/>
          <w:color w:val="FF0000"/>
          <w:kern w:val="0"/>
        </w:rPr>
        <w:t xml:space="preserve">  </w:t>
      </w:r>
      <w:r w:rsidR="004C5C40" w:rsidRPr="00CD7F8E">
        <w:rPr>
          <w:rFonts w:ascii="標楷體" w:eastAsia="標楷體" w:hAnsi="標楷體" w:cs="細明體"/>
          <w:kern w:val="0"/>
        </w:rPr>
        <w:t xml:space="preserve">  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 xml:space="preserve"> a) 分唯一級展開、二級展開   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>b) 使</w:t>
      </w:r>
      <w:proofErr w:type="gramStart"/>
      <w:r w:rsidRPr="00CD7F8E">
        <w:rPr>
          <w:rFonts w:ascii="標楷體" w:eastAsia="標楷體" w:hAnsi="標楷體" w:cs="細明體"/>
          <w:kern w:val="0"/>
        </w:rPr>
        <w:t>金屬緣呈</w:t>
      </w:r>
      <w:proofErr w:type="gramEnd"/>
      <w:r w:rsidRPr="00CD7F8E">
        <w:rPr>
          <w:rFonts w:ascii="標楷體" w:eastAsia="標楷體" w:hAnsi="標楷體" w:cs="細明體"/>
          <w:kern w:val="0"/>
        </w:rPr>
        <w:t xml:space="preserve">60角度   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 xml:space="preserve">c) 使金屬緣易於自我清潔   </w:t>
      </w:r>
    </w:p>
    <w:p w:rsidR="004C5C40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D7F8E">
        <w:rPr>
          <w:rFonts w:ascii="標楷體" w:eastAsia="標楷體" w:hAnsi="標楷體" w:cs="細明體"/>
          <w:kern w:val="0"/>
        </w:rPr>
        <w:t>d) 為了美觀、上顎小臼齒及第一大臼齒的</w:t>
      </w:r>
      <w:proofErr w:type="gramStart"/>
      <w:r w:rsidRPr="00CD7F8E">
        <w:rPr>
          <w:rFonts w:ascii="標楷體" w:eastAsia="標楷體" w:hAnsi="標楷體" w:cs="細明體"/>
          <w:kern w:val="0"/>
        </w:rPr>
        <w:t>近心頰側二級</w:t>
      </w:r>
      <w:proofErr w:type="gramEnd"/>
      <w:r w:rsidRPr="00CD7F8E">
        <w:rPr>
          <w:rFonts w:ascii="標楷體" w:eastAsia="標楷體" w:hAnsi="標楷體" w:cs="細明體"/>
          <w:kern w:val="0"/>
        </w:rPr>
        <w:t>展開可省略</w:t>
      </w:r>
    </w:p>
    <w:p w:rsidR="00DA1147" w:rsidRDefault="00DA1147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</w:p>
    <w:p w:rsidR="00DA1147" w:rsidRDefault="00DA1147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> </w:t>
      </w:r>
    </w:p>
    <w:p w:rsidR="004C5C40" w:rsidRPr="00CD7F8E" w:rsidRDefault="00912463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b/>
          <w:bCs/>
          <w:color w:val="FF0000"/>
          <w:kern w:val="0"/>
        </w:rPr>
      </w:pPr>
      <w:r>
        <w:rPr>
          <w:rFonts w:ascii="標楷體" w:eastAsia="標楷體" w:hAnsi="標楷體" w:cs="細明體" w:hint="eastAsia"/>
          <w:kern w:val="0"/>
        </w:rPr>
        <w:t>14</w:t>
      </w:r>
      <w:r w:rsidR="004C5C40" w:rsidRPr="00CD7F8E">
        <w:rPr>
          <w:rFonts w:ascii="標楷體" w:eastAsia="標楷體" w:hAnsi="標楷體" w:cs="細明體"/>
          <w:kern w:val="0"/>
        </w:rPr>
        <w:t>.</w:t>
      </w:r>
      <w:r w:rsidR="004C5C40">
        <w:rPr>
          <w:rFonts w:ascii="標楷體" w:eastAsia="標楷體" w:hAnsi="標楷體" w:cs="細明體" w:hint="eastAsia"/>
          <w:kern w:val="0"/>
        </w:rPr>
        <w:t xml:space="preserve"> </w:t>
      </w:r>
      <w:proofErr w:type="gramStart"/>
      <w:r w:rsidR="004C5C40" w:rsidRPr="00CD7F8E">
        <w:rPr>
          <w:rFonts w:ascii="標楷體" w:eastAsia="標楷體" w:hAnsi="標楷體" w:cs="細明體"/>
          <w:kern w:val="0"/>
        </w:rPr>
        <w:t>進行齒色嵌體復形</w:t>
      </w:r>
      <w:proofErr w:type="gramEnd"/>
      <w:r w:rsidR="004C5C40" w:rsidRPr="00CD7F8E">
        <w:rPr>
          <w:rFonts w:ascii="標楷體" w:eastAsia="標楷體" w:hAnsi="標楷體" w:cs="細明體"/>
          <w:kern w:val="0"/>
        </w:rPr>
        <w:t xml:space="preserve">，下列何者正確？   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 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="009E0C76">
        <w:rPr>
          <w:rFonts w:ascii="標楷體" w:eastAsia="標楷體" w:hAnsi="標楷體" w:cs="細明體" w:hint="eastAsia"/>
          <w:kern w:val="0"/>
        </w:rPr>
        <w:t>1</w:t>
      </w:r>
      <w:r w:rsidRPr="00CD7F8E">
        <w:rPr>
          <w:rFonts w:ascii="標楷體" w:eastAsia="標楷體" w:hAnsi="標楷體" w:cs="細明體"/>
          <w:kern w:val="0"/>
        </w:rPr>
        <w:t>) 不要做bevel 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="009E0C76">
        <w:rPr>
          <w:rFonts w:ascii="標楷體" w:eastAsia="標楷體" w:hAnsi="標楷體" w:cs="細明體" w:hint="eastAsia"/>
          <w:kern w:val="0"/>
        </w:rPr>
        <w:t>2</w:t>
      </w:r>
      <w:r w:rsidRPr="00CD7F8E">
        <w:rPr>
          <w:rFonts w:ascii="標楷體" w:eastAsia="標楷體" w:hAnsi="標楷體" w:cs="細明體"/>
          <w:kern w:val="0"/>
        </w:rPr>
        <w:t>) 咬合調整後再進行粘著 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="009E0C76">
        <w:rPr>
          <w:rFonts w:ascii="標楷體" w:eastAsia="標楷體" w:hAnsi="標楷體" w:cs="細明體"/>
          <w:kern w:val="0"/>
        </w:rPr>
        <w:t xml:space="preserve"> </w:t>
      </w:r>
      <w:r w:rsidR="009E0C76">
        <w:rPr>
          <w:rFonts w:ascii="標楷體" w:eastAsia="標楷體" w:hAnsi="標楷體" w:cs="細明體" w:hint="eastAsia"/>
          <w:kern w:val="0"/>
        </w:rPr>
        <w:t>3</w:t>
      </w:r>
      <w:r w:rsidRPr="00CD7F8E">
        <w:rPr>
          <w:rFonts w:ascii="標楷體" w:eastAsia="標楷體" w:hAnsi="標楷體" w:cs="細明體"/>
          <w:kern w:val="0"/>
        </w:rPr>
        <w:t xml:space="preserve">) </w:t>
      </w:r>
      <w:proofErr w:type="gramStart"/>
      <w:r w:rsidRPr="00CD7F8E">
        <w:rPr>
          <w:rFonts w:ascii="標楷體" w:eastAsia="標楷體" w:hAnsi="標楷體" w:cs="細明體"/>
          <w:kern w:val="0"/>
        </w:rPr>
        <w:t>利用數酯粘著</w:t>
      </w:r>
      <w:proofErr w:type="gramEnd"/>
      <w:r w:rsidRPr="00CD7F8E">
        <w:rPr>
          <w:rFonts w:ascii="標楷體" w:eastAsia="標楷體" w:hAnsi="標楷體" w:cs="細明體"/>
          <w:kern w:val="0"/>
        </w:rPr>
        <w:t>劑進行粘著 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="009E0C76">
        <w:rPr>
          <w:rFonts w:ascii="標楷體" w:eastAsia="標楷體" w:hAnsi="標楷體" w:cs="細明體"/>
          <w:kern w:val="0"/>
        </w:rPr>
        <w:t xml:space="preserve"> </w:t>
      </w:r>
      <w:r w:rsidR="009E0C76">
        <w:rPr>
          <w:rFonts w:ascii="標楷體" w:eastAsia="標楷體" w:hAnsi="標楷體" w:cs="細明體" w:hint="eastAsia"/>
          <w:kern w:val="0"/>
        </w:rPr>
        <w:t>4</w:t>
      </w:r>
      <w:r w:rsidRPr="00CD7F8E">
        <w:rPr>
          <w:rFonts w:ascii="標楷體" w:eastAsia="標楷體" w:hAnsi="標楷體" w:cs="細明體"/>
          <w:kern w:val="0"/>
        </w:rPr>
        <w:t xml:space="preserve">) </w:t>
      </w:r>
      <w:proofErr w:type="gramStart"/>
      <w:r w:rsidRPr="00CD7F8E">
        <w:rPr>
          <w:rFonts w:ascii="標楷體" w:eastAsia="標楷體" w:hAnsi="標楷體" w:cs="細明體"/>
          <w:kern w:val="0"/>
        </w:rPr>
        <w:t>牙齒窩洞製備</w:t>
      </w:r>
      <w:proofErr w:type="gramEnd"/>
      <w:r w:rsidRPr="00CD7F8E">
        <w:rPr>
          <w:rFonts w:ascii="標楷體" w:eastAsia="標楷體" w:hAnsi="標楷體" w:cs="細明體"/>
          <w:kern w:val="0"/>
        </w:rPr>
        <w:t>深度不應少於1.5mm</w:t>
      </w:r>
    </w:p>
    <w:p w:rsidR="004C5C40" w:rsidRDefault="009E0C76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ind w:firstLineChars="200" w:firstLine="480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>(</w:t>
      </w:r>
      <w:r>
        <w:rPr>
          <w:rFonts w:ascii="標楷體" w:eastAsia="標楷體" w:hAnsi="標楷體" w:cs="細明體" w:hint="eastAsia"/>
          <w:kern w:val="0"/>
        </w:rPr>
        <w:t>a</w:t>
      </w:r>
      <w:r>
        <w:rPr>
          <w:rFonts w:ascii="標楷體" w:eastAsia="標楷體" w:hAnsi="標楷體" w:cs="細明體"/>
          <w:kern w:val="0"/>
        </w:rPr>
        <w:t xml:space="preserve">) </w:t>
      </w:r>
      <w:proofErr w:type="gramStart"/>
      <w:r>
        <w:rPr>
          <w:rFonts w:ascii="標楷體" w:eastAsia="標楷體" w:hAnsi="標楷體" w:cs="細明體" w:hint="eastAsia"/>
          <w:kern w:val="0"/>
        </w:rPr>
        <w:t>1</w:t>
      </w:r>
      <w:r w:rsidR="004C5C40" w:rsidRPr="00CD7F8E">
        <w:rPr>
          <w:rFonts w:ascii="標楷體" w:eastAsia="標楷體" w:hAnsi="標楷體" w:cs="細明體"/>
          <w:kern w:val="0"/>
        </w:rPr>
        <w:t xml:space="preserve"> ,</w:t>
      </w:r>
      <w:proofErr w:type="gramEnd"/>
      <w:r w:rsidR="004C5C40" w:rsidRPr="00CD7F8E">
        <w:rPr>
          <w:rFonts w:ascii="標楷體" w:eastAsia="標楷體" w:hAnsi="標楷體" w:cs="細明體"/>
          <w:kern w:val="0"/>
        </w:rPr>
        <w:t xml:space="preserve"> </w:t>
      </w:r>
      <w:r>
        <w:rPr>
          <w:rFonts w:ascii="標楷體" w:eastAsia="標楷體" w:hAnsi="標楷體" w:cs="細明體" w:hint="eastAsia"/>
          <w:kern w:val="0"/>
        </w:rPr>
        <w:t>2</w:t>
      </w:r>
      <w:r w:rsidR="004C5C40" w:rsidRPr="00CD7F8E">
        <w:rPr>
          <w:rFonts w:ascii="標楷體" w:eastAsia="標楷體" w:hAnsi="標楷體" w:cs="細明體"/>
          <w:kern w:val="0"/>
        </w:rPr>
        <w:t xml:space="preserve"> , </w:t>
      </w:r>
      <w:r>
        <w:rPr>
          <w:rFonts w:ascii="標楷體" w:eastAsia="標楷體" w:hAnsi="標楷體" w:cs="細明體" w:hint="eastAsia"/>
          <w:kern w:val="0"/>
        </w:rPr>
        <w:t>3</w:t>
      </w:r>
      <w:r>
        <w:rPr>
          <w:rFonts w:ascii="標楷體" w:eastAsia="標楷體" w:hAnsi="標楷體" w:cs="細明體"/>
          <w:kern w:val="0"/>
        </w:rPr>
        <w:t> (</w:t>
      </w:r>
      <w:r>
        <w:rPr>
          <w:rFonts w:ascii="標楷體" w:eastAsia="標楷體" w:hAnsi="標楷體" w:cs="細明體" w:hint="eastAsia"/>
          <w:kern w:val="0"/>
        </w:rPr>
        <w:t>b</w:t>
      </w:r>
      <w:r w:rsidR="004C5C40" w:rsidRPr="00CD7F8E">
        <w:rPr>
          <w:rFonts w:ascii="標楷體" w:eastAsia="標楷體" w:hAnsi="標楷體" w:cs="細明體"/>
          <w:kern w:val="0"/>
        </w:rPr>
        <w:t xml:space="preserve">) </w:t>
      </w:r>
      <w:r>
        <w:rPr>
          <w:rFonts w:ascii="標楷體" w:eastAsia="標楷體" w:hAnsi="標楷體" w:cs="細明體" w:hint="eastAsia"/>
          <w:kern w:val="0"/>
        </w:rPr>
        <w:t>2</w:t>
      </w:r>
      <w:r w:rsidR="004C5C40" w:rsidRPr="00CD7F8E">
        <w:rPr>
          <w:rFonts w:ascii="標楷體" w:eastAsia="標楷體" w:hAnsi="標楷體" w:cs="細明體"/>
          <w:kern w:val="0"/>
        </w:rPr>
        <w:t xml:space="preserve"> ,</w:t>
      </w:r>
      <w:r>
        <w:rPr>
          <w:rFonts w:ascii="標楷體" w:eastAsia="標楷體" w:hAnsi="標楷體" w:cs="細明體" w:hint="eastAsia"/>
          <w:kern w:val="0"/>
        </w:rPr>
        <w:t>3</w:t>
      </w:r>
      <w:r w:rsidR="004C5C40" w:rsidRPr="00CD7F8E">
        <w:rPr>
          <w:rFonts w:ascii="標楷體" w:eastAsia="標楷體" w:hAnsi="標楷體" w:cs="細明體"/>
          <w:kern w:val="0"/>
        </w:rPr>
        <w:t xml:space="preserve"> ,</w:t>
      </w:r>
      <w:r>
        <w:rPr>
          <w:rFonts w:ascii="標楷體" w:eastAsia="標楷體" w:hAnsi="標楷體" w:cs="細明體" w:hint="eastAsia"/>
          <w:kern w:val="0"/>
        </w:rPr>
        <w:t>4</w:t>
      </w:r>
      <w:r w:rsidR="004C5C40" w:rsidRPr="00CD7F8E">
        <w:rPr>
          <w:rFonts w:ascii="標楷體" w:eastAsia="標楷體" w:hAnsi="標楷體" w:cs="細明體"/>
          <w:kern w:val="0"/>
        </w:rPr>
        <w:t> (</w:t>
      </w:r>
      <w:r>
        <w:rPr>
          <w:rFonts w:ascii="標楷體" w:eastAsia="標楷體" w:hAnsi="標楷體" w:cs="細明體" w:hint="eastAsia"/>
          <w:kern w:val="0"/>
        </w:rPr>
        <w:t>c</w:t>
      </w:r>
      <w:r w:rsidR="004C5C40" w:rsidRPr="00CD7F8E">
        <w:rPr>
          <w:rFonts w:ascii="標楷體" w:eastAsia="標楷體" w:hAnsi="標楷體" w:cs="細明體"/>
          <w:kern w:val="0"/>
        </w:rPr>
        <w:t xml:space="preserve">) </w:t>
      </w:r>
      <w:r>
        <w:rPr>
          <w:rFonts w:ascii="標楷體" w:eastAsia="標楷體" w:hAnsi="標楷體" w:cs="細明體" w:hint="eastAsia"/>
          <w:kern w:val="0"/>
        </w:rPr>
        <w:t>1</w:t>
      </w:r>
      <w:r w:rsidR="004C5C40" w:rsidRPr="00CD7F8E">
        <w:rPr>
          <w:rFonts w:ascii="標楷體" w:eastAsia="標楷體" w:hAnsi="標楷體" w:cs="細明體"/>
          <w:kern w:val="0"/>
        </w:rPr>
        <w:t xml:space="preserve"> , </w:t>
      </w:r>
      <w:r>
        <w:rPr>
          <w:rFonts w:ascii="標楷體" w:eastAsia="標楷體" w:hAnsi="標楷體" w:cs="細明體" w:hint="eastAsia"/>
          <w:kern w:val="0"/>
        </w:rPr>
        <w:t>3</w:t>
      </w:r>
      <w:r w:rsidR="004C5C40" w:rsidRPr="00CD7F8E">
        <w:rPr>
          <w:rFonts w:ascii="標楷體" w:eastAsia="標楷體" w:hAnsi="標楷體" w:cs="細明體"/>
          <w:kern w:val="0"/>
        </w:rPr>
        <w:t xml:space="preserve"> , </w:t>
      </w:r>
      <w:r>
        <w:rPr>
          <w:rFonts w:ascii="標楷體" w:eastAsia="標楷體" w:hAnsi="標楷體" w:cs="細明體" w:hint="eastAsia"/>
          <w:kern w:val="0"/>
        </w:rPr>
        <w:t>4</w:t>
      </w:r>
      <w:r w:rsidR="004C5C40" w:rsidRPr="00CD7F8E">
        <w:rPr>
          <w:rFonts w:ascii="標楷體" w:eastAsia="標楷體" w:hAnsi="標楷體" w:cs="細明體"/>
          <w:kern w:val="0"/>
        </w:rPr>
        <w:t> (</w:t>
      </w:r>
      <w:r>
        <w:rPr>
          <w:rFonts w:ascii="標楷體" w:eastAsia="標楷體" w:hAnsi="標楷體" w:cs="細明體" w:hint="eastAsia"/>
          <w:kern w:val="0"/>
        </w:rPr>
        <w:t>d</w:t>
      </w:r>
      <w:r w:rsidR="004C5C40" w:rsidRPr="00CD7F8E">
        <w:rPr>
          <w:rFonts w:ascii="標楷體" w:eastAsia="標楷體" w:hAnsi="標楷體" w:cs="細明體"/>
          <w:kern w:val="0"/>
        </w:rPr>
        <w:t xml:space="preserve">) </w:t>
      </w:r>
      <w:r>
        <w:rPr>
          <w:rFonts w:ascii="標楷體" w:eastAsia="標楷體" w:hAnsi="標楷體" w:cs="細明體" w:hint="eastAsia"/>
          <w:kern w:val="0"/>
        </w:rPr>
        <w:t>1</w:t>
      </w:r>
      <w:r w:rsidR="004C5C40" w:rsidRPr="00CD7F8E">
        <w:rPr>
          <w:rFonts w:ascii="標楷體" w:eastAsia="標楷體" w:hAnsi="標楷體" w:cs="細明體"/>
          <w:kern w:val="0"/>
        </w:rPr>
        <w:t xml:space="preserve"> , </w:t>
      </w:r>
      <w:r>
        <w:rPr>
          <w:rFonts w:ascii="標楷體" w:eastAsia="標楷體" w:hAnsi="標楷體" w:cs="細明體" w:hint="eastAsia"/>
          <w:kern w:val="0"/>
        </w:rPr>
        <w:t>2</w:t>
      </w:r>
      <w:r w:rsidR="004C5C40" w:rsidRPr="00CD7F8E">
        <w:rPr>
          <w:rFonts w:ascii="標楷體" w:eastAsia="標楷體" w:hAnsi="標楷體" w:cs="細明體"/>
          <w:kern w:val="0"/>
        </w:rPr>
        <w:t xml:space="preserve"> ,</w:t>
      </w:r>
    </w:p>
    <w:p w:rsidR="00DA1147" w:rsidRDefault="00DA1147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eastAsia="標楷體" w:hAnsi="標楷體"/>
        </w:rPr>
      </w:pPr>
    </w:p>
    <w:p w:rsidR="004C5C40" w:rsidRDefault="00DA1147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 w:rsidR="0061311A"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CD7F8E" w:rsidRDefault="00DA1147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</w:p>
    <w:p w:rsidR="004C5C40" w:rsidRPr="00CD7F8E" w:rsidRDefault="00912463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b/>
          <w:bCs/>
          <w:color w:val="FF0000"/>
          <w:kern w:val="0"/>
        </w:rPr>
      </w:pPr>
      <w:r>
        <w:rPr>
          <w:rFonts w:ascii="標楷體" w:eastAsia="標楷體" w:hAnsi="標楷體" w:cs="細明體" w:hint="eastAsia"/>
          <w:kern w:val="0"/>
        </w:rPr>
        <w:t>15</w:t>
      </w:r>
      <w:r w:rsidR="004C5C40" w:rsidRPr="00CD7F8E">
        <w:rPr>
          <w:rFonts w:ascii="標楷體" w:eastAsia="標楷體" w:hAnsi="標楷體" w:cs="細明體"/>
          <w:kern w:val="0"/>
        </w:rPr>
        <w:t>.</w:t>
      </w:r>
      <w:r w:rsidR="004C5C40">
        <w:rPr>
          <w:rFonts w:ascii="標楷體" w:eastAsia="標楷體" w:hAnsi="標楷體" w:cs="細明體" w:hint="eastAsia"/>
          <w:kern w:val="0"/>
        </w:rPr>
        <w:t xml:space="preserve"> </w:t>
      </w:r>
      <w:r w:rsidR="004C5C40" w:rsidRPr="00CD7F8E">
        <w:rPr>
          <w:rFonts w:ascii="標楷體" w:eastAsia="標楷體" w:hAnsi="標楷體" w:cs="細明體"/>
          <w:kern w:val="0"/>
        </w:rPr>
        <w:t xml:space="preserve">進行美容牙科治療之正確觀念    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 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="009E0C76">
        <w:rPr>
          <w:rFonts w:ascii="標楷體" w:eastAsia="標楷體" w:hAnsi="標楷體" w:cs="細明體" w:hint="eastAsia"/>
          <w:kern w:val="0"/>
        </w:rPr>
        <w:t>1</w:t>
      </w:r>
      <w:r w:rsidRPr="00CD7F8E">
        <w:rPr>
          <w:rFonts w:ascii="標楷體" w:eastAsia="標楷體" w:hAnsi="標楷體" w:cs="細明體"/>
          <w:kern w:val="0"/>
        </w:rPr>
        <w:t>) 與患者溝通後在進行治療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lastRenderedPageBreak/>
        <w:t xml:space="preserve"> 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="009E0C76">
        <w:rPr>
          <w:rFonts w:ascii="標楷體" w:eastAsia="標楷體" w:hAnsi="標楷體" w:cs="細明體" w:hint="eastAsia"/>
          <w:kern w:val="0"/>
        </w:rPr>
        <w:t>2</w:t>
      </w:r>
      <w:r w:rsidRPr="00CD7F8E">
        <w:rPr>
          <w:rFonts w:ascii="標楷體" w:eastAsia="標楷體" w:hAnsi="標楷體" w:cs="細明體"/>
          <w:kern w:val="0"/>
        </w:rPr>
        <w:t>) 進行治療前與治療後要照相</w:t>
      </w:r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   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="009E0C76">
        <w:rPr>
          <w:rFonts w:ascii="標楷體" w:eastAsia="標楷體" w:hAnsi="標楷體" w:cs="細明體" w:hint="eastAsia"/>
          <w:kern w:val="0"/>
        </w:rPr>
        <w:t>3</w:t>
      </w:r>
      <w:r w:rsidRPr="00CD7F8E">
        <w:rPr>
          <w:rFonts w:ascii="標楷體" w:eastAsia="標楷體" w:hAnsi="標楷體" w:cs="細明體"/>
          <w:kern w:val="0"/>
        </w:rPr>
        <w:t>) 先進行牙周治療再</w:t>
      </w:r>
      <w:proofErr w:type="gramStart"/>
      <w:r w:rsidRPr="00CD7F8E">
        <w:rPr>
          <w:rFonts w:ascii="標楷體" w:eastAsia="標楷體" w:hAnsi="標楷體" w:cs="細明體"/>
          <w:kern w:val="0"/>
        </w:rPr>
        <w:t>進行復形治療</w:t>
      </w:r>
      <w:proofErr w:type="gramEnd"/>
    </w:p>
    <w:p w:rsidR="004C5C40" w:rsidRPr="00CD7F8E" w:rsidRDefault="004C5C40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rPr>
          <w:rFonts w:ascii="標楷體" w:eastAsia="標楷體" w:hAnsi="標楷體" w:cs="細明體"/>
          <w:kern w:val="0"/>
        </w:rPr>
      </w:pPr>
      <w:r w:rsidRPr="00CD7F8E">
        <w:rPr>
          <w:rFonts w:ascii="標楷體" w:eastAsia="標楷體" w:hAnsi="標楷體" w:cs="細明體"/>
          <w:kern w:val="0"/>
        </w:rPr>
        <w:t xml:space="preserve">   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="009E0C76">
        <w:rPr>
          <w:rFonts w:ascii="標楷體" w:eastAsia="標楷體" w:hAnsi="標楷體" w:cs="細明體" w:hint="eastAsia"/>
          <w:kern w:val="0"/>
        </w:rPr>
        <w:t>4</w:t>
      </w:r>
      <w:r w:rsidRPr="00CD7F8E">
        <w:rPr>
          <w:rFonts w:ascii="標楷體" w:eastAsia="標楷體" w:hAnsi="標楷體" w:cs="細明體"/>
          <w:kern w:val="0"/>
        </w:rPr>
        <w:t>) 對於要求高的患者要謹慎處理</w:t>
      </w:r>
    </w:p>
    <w:p w:rsidR="004C5C40" w:rsidRPr="003A5C96" w:rsidRDefault="009E0C76" w:rsidP="004C5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exact"/>
        <w:ind w:firstLineChars="200" w:firstLine="480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bCs/>
          <w:kern w:val="0"/>
        </w:rPr>
        <w:t>(</w:t>
      </w:r>
      <w:r>
        <w:rPr>
          <w:rFonts w:ascii="標楷體" w:eastAsia="標楷體" w:hAnsi="標楷體" w:cs="細明體" w:hint="eastAsia"/>
          <w:bCs/>
          <w:kern w:val="0"/>
        </w:rPr>
        <w:t>a</w:t>
      </w:r>
      <w:r w:rsidR="004C5C40" w:rsidRPr="003A5C96">
        <w:rPr>
          <w:rFonts w:ascii="標楷體" w:eastAsia="標楷體" w:hAnsi="標楷體" w:cs="細明體"/>
          <w:bCs/>
          <w:kern w:val="0"/>
        </w:rPr>
        <w:t xml:space="preserve">) </w:t>
      </w:r>
      <w:r>
        <w:rPr>
          <w:rFonts w:ascii="標楷體" w:eastAsia="標楷體" w:hAnsi="標楷體" w:cs="細明體" w:hint="eastAsia"/>
          <w:bCs/>
          <w:kern w:val="0"/>
        </w:rPr>
        <w:t>1</w:t>
      </w:r>
      <w:proofErr w:type="gramStart"/>
      <w:r w:rsidR="004C5C40" w:rsidRPr="003A5C96">
        <w:rPr>
          <w:rFonts w:ascii="標楷體" w:eastAsia="標楷體" w:hAnsi="標楷體" w:cs="細明體"/>
          <w:bCs/>
          <w:kern w:val="0"/>
        </w:rPr>
        <w:t>,</w:t>
      </w:r>
      <w:r>
        <w:rPr>
          <w:rFonts w:ascii="標楷體" w:eastAsia="標楷體" w:hAnsi="標楷體" w:cs="細明體" w:hint="eastAsia"/>
          <w:bCs/>
          <w:kern w:val="0"/>
        </w:rPr>
        <w:t>2</w:t>
      </w:r>
      <w:r w:rsidR="004C5C40" w:rsidRPr="003A5C96">
        <w:rPr>
          <w:rFonts w:ascii="標楷體" w:eastAsia="標楷體" w:hAnsi="標楷體" w:cs="細明體"/>
          <w:bCs/>
          <w:kern w:val="0"/>
        </w:rPr>
        <w:t>,</w:t>
      </w:r>
      <w:r>
        <w:rPr>
          <w:rFonts w:ascii="標楷體" w:eastAsia="標楷體" w:hAnsi="標楷體" w:cs="細明體" w:hint="eastAsia"/>
          <w:bCs/>
          <w:kern w:val="0"/>
        </w:rPr>
        <w:t>3</w:t>
      </w:r>
      <w:proofErr w:type="gramEnd"/>
      <w:r>
        <w:rPr>
          <w:rFonts w:ascii="標楷體" w:eastAsia="標楷體" w:hAnsi="標楷體" w:cs="細明體"/>
          <w:bCs/>
          <w:kern w:val="0"/>
        </w:rPr>
        <w:t>   (</w:t>
      </w:r>
      <w:r>
        <w:rPr>
          <w:rFonts w:ascii="標楷體" w:eastAsia="標楷體" w:hAnsi="標楷體" w:cs="細明體" w:hint="eastAsia"/>
          <w:bCs/>
          <w:kern w:val="0"/>
        </w:rPr>
        <w:t>b</w:t>
      </w:r>
      <w:r w:rsidR="004C5C40" w:rsidRPr="003A5C96">
        <w:rPr>
          <w:rFonts w:ascii="標楷體" w:eastAsia="標楷體" w:hAnsi="標楷體" w:cs="細明體"/>
          <w:bCs/>
          <w:kern w:val="0"/>
        </w:rPr>
        <w:t xml:space="preserve">) </w:t>
      </w:r>
      <w:r>
        <w:rPr>
          <w:rFonts w:ascii="標楷體" w:eastAsia="標楷體" w:hAnsi="標楷體" w:cs="細明體" w:hint="eastAsia"/>
          <w:bCs/>
          <w:kern w:val="0"/>
        </w:rPr>
        <w:t>1</w:t>
      </w:r>
      <w:r w:rsidR="004C5C40" w:rsidRPr="003A5C96">
        <w:rPr>
          <w:rFonts w:ascii="標楷體" w:eastAsia="標楷體" w:hAnsi="標楷體" w:cs="細明體"/>
          <w:bCs/>
          <w:kern w:val="0"/>
        </w:rPr>
        <w:t>,</w:t>
      </w:r>
      <w:r>
        <w:rPr>
          <w:rFonts w:ascii="標楷體" w:eastAsia="標楷體" w:hAnsi="標楷體" w:cs="細明體" w:hint="eastAsia"/>
          <w:bCs/>
          <w:kern w:val="0"/>
        </w:rPr>
        <w:t>2</w:t>
      </w:r>
      <w:r w:rsidR="004C5C40" w:rsidRPr="003A5C96">
        <w:rPr>
          <w:rFonts w:ascii="標楷體" w:eastAsia="標楷體" w:hAnsi="標楷體" w:cs="細明體"/>
          <w:bCs/>
          <w:kern w:val="0"/>
        </w:rPr>
        <w:t>,</w:t>
      </w:r>
      <w:r>
        <w:rPr>
          <w:rFonts w:ascii="標楷體" w:eastAsia="標楷體" w:hAnsi="標楷體" w:cs="細明體" w:hint="eastAsia"/>
          <w:bCs/>
          <w:kern w:val="0"/>
        </w:rPr>
        <w:t>4</w:t>
      </w:r>
      <w:r>
        <w:rPr>
          <w:rFonts w:ascii="標楷體" w:eastAsia="標楷體" w:hAnsi="標楷體" w:cs="細明體"/>
          <w:bCs/>
          <w:kern w:val="0"/>
        </w:rPr>
        <w:t>   (</w:t>
      </w:r>
      <w:r>
        <w:rPr>
          <w:rFonts w:ascii="標楷體" w:eastAsia="標楷體" w:hAnsi="標楷體" w:cs="細明體" w:hint="eastAsia"/>
          <w:bCs/>
          <w:kern w:val="0"/>
        </w:rPr>
        <w:t>c</w:t>
      </w:r>
      <w:r w:rsidR="004C5C40" w:rsidRPr="003A5C96">
        <w:rPr>
          <w:rFonts w:ascii="標楷體" w:eastAsia="標楷體" w:hAnsi="標楷體" w:cs="細明體"/>
          <w:bCs/>
          <w:kern w:val="0"/>
        </w:rPr>
        <w:t xml:space="preserve">) </w:t>
      </w:r>
      <w:r>
        <w:rPr>
          <w:rFonts w:ascii="標楷體" w:eastAsia="標楷體" w:hAnsi="標楷體" w:cs="細明體" w:hint="eastAsia"/>
          <w:bCs/>
          <w:kern w:val="0"/>
        </w:rPr>
        <w:t>2</w:t>
      </w:r>
      <w:r>
        <w:rPr>
          <w:rFonts w:ascii="標楷體" w:eastAsia="標楷體" w:hAnsi="標楷體" w:cs="細明體"/>
          <w:bCs/>
          <w:kern w:val="0"/>
        </w:rPr>
        <w:t>,</w:t>
      </w:r>
      <w:r>
        <w:rPr>
          <w:rFonts w:ascii="標楷體" w:eastAsia="標楷體" w:hAnsi="標楷體" w:cs="細明體" w:hint="eastAsia"/>
          <w:bCs/>
          <w:kern w:val="0"/>
        </w:rPr>
        <w:t>3</w:t>
      </w:r>
      <w:r>
        <w:rPr>
          <w:rFonts w:ascii="標楷體" w:eastAsia="標楷體" w:hAnsi="標楷體" w:cs="細明體"/>
          <w:bCs/>
          <w:kern w:val="0"/>
        </w:rPr>
        <w:t>,</w:t>
      </w:r>
      <w:r>
        <w:rPr>
          <w:rFonts w:ascii="標楷體" w:eastAsia="標楷體" w:hAnsi="標楷體" w:cs="細明體" w:hint="eastAsia"/>
          <w:bCs/>
          <w:kern w:val="0"/>
        </w:rPr>
        <w:t>4</w:t>
      </w:r>
      <w:r>
        <w:rPr>
          <w:rFonts w:ascii="標楷體" w:eastAsia="標楷體" w:hAnsi="標楷體" w:cs="細明體"/>
          <w:bCs/>
          <w:kern w:val="0"/>
        </w:rPr>
        <w:t>   (</w:t>
      </w:r>
      <w:r>
        <w:rPr>
          <w:rFonts w:ascii="標楷體" w:eastAsia="標楷體" w:hAnsi="標楷體" w:cs="細明體" w:hint="eastAsia"/>
          <w:bCs/>
          <w:kern w:val="0"/>
        </w:rPr>
        <w:t>d</w:t>
      </w:r>
      <w:r w:rsidR="004C5C40" w:rsidRPr="003A5C96">
        <w:rPr>
          <w:rFonts w:ascii="標楷體" w:eastAsia="標楷體" w:hAnsi="標楷體" w:cs="細明體"/>
          <w:bCs/>
          <w:kern w:val="0"/>
        </w:rPr>
        <w:t xml:space="preserve">) </w:t>
      </w:r>
      <w:r>
        <w:rPr>
          <w:rFonts w:ascii="標楷體" w:eastAsia="標楷體" w:hAnsi="標楷體" w:cs="細明體" w:hint="eastAsia"/>
          <w:bCs/>
          <w:kern w:val="0"/>
        </w:rPr>
        <w:t>1</w:t>
      </w:r>
      <w:r w:rsidR="004C5C40" w:rsidRPr="003A5C96">
        <w:rPr>
          <w:rFonts w:ascii="標楷體" w:eastAsia="標楷體" w:hAnsi="標楷體" w:cs="細明體"/>
          <w:bCs/>
          <w:kern w:val="0"/>
        </w:rPr>
        <w:t>,</w:t>
      </w:r>
      <w:r>
        <w:rPr>
          <w:rFonts w:ascii="標楷體" w:eastAsia="標楷體" w:hAnsi="標楷體" w:cs="細明體" w:hint="eastAsia"/>
          <w:bCs/>
          <w:kern w:val="0"/>
        </w:rPr>
        <w:t>2</w:t>
      </w:r>
      <w:r w:rsidR="004C5C40" w:rsidRPr="003A5C96">
        <w:rPr>
          <w:rFonts w:ascii="標楷體" w:eastAsia="標楷體" w:hAnsi="標楷體" w:cs="細明體"/>
          <w:bCs/>
          <w:kern w:val="0"/>
        </w:rPr>
        <w:t>,</w:t>
      </w:r>
      <w:r>
        <w:rPr>
          <w:rFonts w:ascii="標楷體" w:eastAsia="標楷體" w:hAnsi="標楷體" w:cs="細明體" w:hint="eastAsia"/>
          <w:bCs/>
          <w:kern w:val="0"/>
        </w:rPr>
        <w:t>3</w:t>
      </w:r>
      <w:r w:rsidR="004C5C40" w:rsidRPr="003A5C96">
        <w:rPr>
          <w:rFonts w:ascii="標楷體" w:eastAsia="標楷體" w:hAnsi="標楷體" w:cs="細明體"/>
          <w:bCs/>
          <w:kern w:val="0"/>
        </w:rPr>
        <w:t>,</w:t>
      </w:r>
      <w:r>
        <w:rPr>
          <w:rFonts w:ascii="標楷體" w:eastAsia="標楷體" w:hAnsi="標楷體" w:cs="細明體" w:hint="eastAsia"/>
          <w:bCs/>
          <w:kern w:val="0"/>
        </w:rPr>
        <w:t>4</w:t>
      </w:r>
    </w:p>
    <w:p w:rsidR="004C5C40" w:rsidRDefault="004C5C40" w:rsidP="004C5C40">
      <w:pPr>
        <w:snapToGrid w:val="0"/>
        <w:spacing w:line="300" w:lineRule="exact"/>
        <w:rPr>
          <w:rFonts w:ascii="標楷體" w:eastAsia="標楷體" w:hAnsi="標楷體"/>
        </w:rPr>
      </w:pPr>
    </w:p>
    <w:p w:rsidR="00DA1147" w:rsidRDefault="00DA1147" w:rsidP="004C5C40">
      <w:pPr>
        <w:snapToGrid w:val="0"/>
        <w:spacing w:line="300" w:lineRule="exact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CD7F8E" w:rsidRDefault="00DA1147" w:rsidP="004C5C40">
      <w:pPr>
        <w:snapToGrid w:val="0"/>
        <w:spacing w:line="300" w:lineRule="exact"/>
        <w:rPr>
          <w:rFonts w:ascii="標楷體" w:eastAsia="標楷體" w:hAnsi="標楷體"/>
        </w:rPr>
      </w:pPr>
    </w:p>
    <w:p w:rsidR="004C5C40" w:rsidRPr="00716AFF" w:rsidRDefault="004C5C40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 w:rsidRPr="00716AFF">
        <w:rPr>
          <w:rFonts w:ascii="標楷體" w:eastAsia="標楷體" w:hAnsi="標楷體" w:cs="Arial" w:hint="eastAsia"/>
          <w:kern w:val="0"/>
        </w:rPr>
        <w:t>16.</w:t>
      </w:r>
      <w:proofErr w:type="gramStart"/>
      <w:r w:rsidRPr="00716AFF">
        <w:rPr>
          <w:rFonts w:ascii="標楷體" w:eastAsia="標楷體" w:hAnsi="標楷體" w:cs="Arial" w:hint="eastAsia"/>
          <w:kern w:val="0"/>
        </w:rPr>
        <w:t>以下牙</w:t>
      </w:r>
      <w:proofErr w:type="gramEnd"/>
      <w:r w:rsidRPr="00716AFF">
        <w:rPr>
          <w:rFonts w:ascii="標楷體" w:eastAsia="標楷體" w:hAnsi="標楷體" w:cs="Arial" w:hint="eastAsia"/>
          <w:kern w:val="0"/>
        </w:rPr>
        <w:t>本質黏著劑中何種成分之親水性最低</w:t>
      </w:r>
      <w:r w:rsidR="00912463">
        <w:rPr>
          <w:rFonts w:ascii="標楷體" w:eastAsia="標楷體" w:hAnsi="標楷體" w:cs="Arial" w:hint="eastAsia"/>
          <w:kern w:val="0"/>
        </w:rPr>
        <w:t xml:space="preserve">   </w:t>
      </w:r>
    </w:p>
    <w:p w:rsidR="004C5C40" w:rsidRPr="00716AFF" w:rsidRDefault="00FF661A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>
        <w:rPr>
          <w:rFonts w:ascii="標楷體" w:eastAsia="標楷體" w:hAnsi="標楷體" w:cs="Arial" w:hint="eastAsia"/>
          <w:kern w:val="0"/>
        </w:rPr>
        <w:t xml:space="preserve">　</w:t>
      </w:r>
      <w:r w:rsidR="004C5C40"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a</w:t>
      </w:r>
      <w:proofErr w:type="gramStart"/>
      <w:r w:rsidR="004C5C40" w:rsidRPr="00716AFF">
        <w:rPr>
          <w:rFonts w:ascii="標楷體" w:eastAsia="標楷體" w:hAnsi="標楷體" w:cs="Arial" w:hint="eastAsia"/>
          <w:kern w:val="0"/>
        </w:rPr>
        <w:t>）</w:t>
      </w:r>
      <w:proofErr w:type="spellStart"/>
      <w:proofErr w:type="gramEnd"/>
      <w:r w:rsidR="004C5C40" w:rsidRPr="00716AFF">
        <w:rPr>
          <w:rFonts w:ascii="標楷體" w:eastAsia="標楷體" w:hAnsi="標楷體" w:cs="Arial" w:hint="eastAsia"/>
          <w:kern w:val="0"/>
        </w:rPr>
        <w:t>Bis</w:t>
      </w:r>
      <w:proofErr w:type="spellEnd"/>
      <w:r w:rsidR="004C5C40" w:rsidRPr="00716AFF">
        <w:rPr>
          <w:rFonts w:ascii="標楷體" w:eastAsia="標楷體" w:hAnsi="標楷體" w:cs="Arial" w:hint="eastAsia"/>
          <w:kern w:val="0"/>
        </w:rPr>
        <w:t>-GMA</w:t>
      </w:r>
    </w:p>
    <w:p w:rsidR="004C5C40" w:rsidRPr="00716AFF" w:rsidRDefault="004C5C40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 w:rsidRPr="00716AFF">
        <w:rPr>
          <w:rFonts w:ascii="標楷體" w:eastAsia="標楷體" w:hAnsi="標楷體" w:cs="Arial" w:hint="eastAsia"/>
          <w:kern w:val="0"/>
        </w:rPr>
        <w:t xml:space="preserve">　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FF661A">
        <w:rPr>
          <w:rFonts w:ascii="標楷體" w:eastAsia="標楷體" w:hAnsi="標楷體" w:cs="Arial" w:hint="eastAsia"/>
          <w:kern w:val="0"/>
        </w:rPr>
        <w:t>b</w:t>
      </w:r>
      <w:proofErr w:type="gramStart"/>
      <w:r w:rsidRPr="00716AFF">
        <w:rPr>
          <w:rFonts w:ascii="標楷體" w:eastAsia="標楷體" w:hAnsi="標楷體" w:cs="Arial" w:hint="eastAsia"/>
          <w:kern w:val="0"/>
        </w:rPr>
        <w:t>）</w:t>
      </w:r>
      <w:proofErr w:type="gramEnd"/>
      <w:r w:rsidRPr="00716AFF">
        <w:rPr>
          <w:rFonts w:ascii="標楷體" w:eastAsia="標楷體" w:hAnsi="標楷體" w:cs="Arial" w:hint="eastAsia"/>
          <w:kern w:val="0"/>
        </w:rPr>
        <w:t>HEMA</w:t>
      </w:r>
    </w:p>
    <w:p w:rsidR="004C5C40" w:rsidRPr="00716AFF" w:rsidRDefault="004C5C40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 w:rsidRPr="00716AFF">
        <w:rPr>
          <w:rFonts w:ascii="標楷體" w:eastAsia="標楷體" w:hAnsi="標楷體" w:cs="Arial" w:hint="eastAsia"/>
          <w:kern w:val="0"/>
        </w:rPr>
        <w:t xml:space="preserve">　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FF661A">
        <w:rPr>
          <w:rFonts w:ascii="標楷體" w:eastAsia="標楷體" w:hAnsi="標楷體" w:cs="Arial" w:hint="eastAsia"/>
          <w:kern w:val="0"/>
        </w:rPr>
        <w:t>c</w:t>
      </w:r>
      <w:proofErr w:type="gramStart"/>
      <w:r w:rsidRPr="00716AFF">
        <w:rPr>
          <w:rFonts w:ascii="標楷體" w:eastAsia="標楷體" w:hAnsi="標楷體" w:cs="Arial" w:hint="eastAsia"/>
          <w:kern w:val="0"/>
        </w:rPr>
        <w:t>）</w:t>
      </w:r>
      <w:proofErr w:type="gramEnd"/>
      <w:r w:rsidRPr="00716AFF">
        <w:rPr>
          <w:rFonts w:ascii="標楷體" w:eastAsia="標楷體" w:hAnsi="標楷體" w:cs="Arial" w:hint="eastAsia"/>
          <w:kern w:val="0"/>
        </w:rPr>
        <w:t>NTG-GMA</w:t>
      </w:r>
    </w:p>
    <w:p w:rsidR="004C5C40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716AFF">
        <w:rPr>
          <w:rFonts w:ascii="標楷體" w:eastAsia="標楷體" w:hAnsi="標楷體" w:cs="Arial" w:hint="eastAsia"/>
          <w:kern w:val="0"/>
        </w:rPr>
        <w:t xml:space="preserve">　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FF661A">
        <w:rPr>
          <w:rFonts w:ascii="標楷體" w:eastAsia="標楷體" w:hAnsi="標楷體" w:cs="Arial" w:hint="eastAsia"/>
          <w:kern w:val="0"/>
        </w:rPr>
        <w:t>d</w:t>
      </w:r>
      <w:proofErr w:type="gramStart"/>
      <w:r w:rsidRPr="00716AFF">
        <w:rPr>
          <w:rFonts w:ascii="標楷體" w:eastAsia="標楷體" w:hAnsi="標楷體" w:cs="Arial" w:hint="eastAsia"/>
          <w:kern w:val="0"/>
        </w:rPr>
        <w:t>）</w:t>
      </w:r>
      <w:proofErr w:type="gramEnd"/>
      <w:r w:rsidRPr="00716AFF">
        <w:rPr>
          <w:rFonts w:ascii="標楷體" w:eastAsia="標楷體" w:hAnsi="標楷體" w:cs="Arial" w:hint="eastAsia"/>
          <w:kern w:val="0"/>
        </w:rPr>
        <w:t>PENTA</w:t>
      </w:r>
    </w:p>
    <w:p w:rsidR="00DA1147" w:rsidRPr="00716AFF" w:rsidRDefault="00DA1147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4C5C40" w:rsidRPr="00716AFF" w:rsidRDefault="00912463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>
        <w:rPr>
          <w:rFonts w:ascii="標楷體" w:eastAsia="標楷體" w:hAnsi="標楷體" w:cs="Arial" w:hint="eastAsia"/>
          <w:kern w:val="0"/>
        </w:rPr>
        <w:t>17</w:t>
      </w:r>
      <w:r w:rsidR="004C5C40" w:rsidRPr="00716AFF">
        <w:rPr>
          <w:rFonts w:ascii="標楷體" w:eastAsia="標楷體" w:hAnsi="標楷體" w:cs="Arial" w:hint="eastAsia"/>
          <w:kern w:val="0"/>
        </w:rPr>
        <w:t>.使用何種方法可降低樹脂收縮在邊緣產生之內應力(Internal stresses)？</w:t>
      </w:r>
      <w:r>
        <w:rPr>
          <w:rFonts w:ascii="標楷體" w:eastAsia="標楷體" w:hAnsi="標楷體" w:cs="Arial" w:hint="eastAsia"/>
          <w:kern w:val="0"/>
        </w:rPr>
        <w:t xml:space="preserve">  </w:t>
      </w:r>
    </w:p>
    <w:p w:rsidR="001A1587" w:rsidRDefault="00FF661A" w:rsidP="001A1587">
      <w:pPr>
        <w:widowControl/>
        <w:snapToGrid w:val="0"/>
        <w:ind w:left="360" w:hangingChars="150" w:hanging="360"/>
        <w:rPr>
          <w:rFonts w:ascii="標楷體" w:eastAsia="標楷體" w:hAnsi="標楷體" w:cs="Arial"/>
          <w:color w:val="FF0000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　</w:t>
      </w:r>
      <w:r w:rsidR="004C5C40"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a</w:t>
      </w:r>
      <w:proofErr w:type="gramStart"/>
      <w:r w:rsidR="004C5C40" w:rsidRPr="00716AFF">
        <w:rPr>
          <w:rFonts w:ascii="標楷體" w:eastAsia="標楷體" w:hAnsi="標楷體" w:cs="Arial" w:hint="eastAsia"/>
          <w:kern w:val="0"/>
        </w:rPr>
        <w:t>）</w:t>
      </w:r>
      <w:proofErr w:type="gramEnd"/>
      <w:r w:rsidR="004C5C40" w:rsidRPr="00716AFF">
        <w:rPr>
          <w:rFonts w:ascii="標楷體" w:eastAsia="標楷體" w:hAnsi="標楷體" w:cs="Arial" w:hint="eastAsia"/>
          <w:kern w:val="0"/>
        </w:rPr>
        <w:t>選擇c-factor大者</w:t>
      </w:r>
      <w:r w:rsidR="00912463">
        <w:rPr>
          <w:rFonts w:ascii="標楷體" w:eastAsia="標楷體" w:hAnsi="標楷體" w:cs="Arial" w:hint="eastAsia"/>
          <w:kern w:val="0"/>
        </w:rPr>
        <w:t xml:space="preserve">                                    </w:t>
      </w:r>
      <w:r w:rsidR="00912463" w:rsidRPr="00FF661A">
        <w:rPr>
          <w:rFonts w:ascii="標楷體" w:eastAsia="標楷體" w:hAnsi="標楷體" w:cs="Arial" w:hint="eastAsia"/>
          <w:color w:val="FF0000"/>
          <w:kern w:val="0"/>
        </w:rPr>
        <w:t xml:space="preserve"> </w:t>
      </w:r>
    </w:p>
    <w:p w:rsidR="004C5C40" w:rsidRPr="001A1587" w:rsidRDefault="00FF661A" w:rsidP="001A1587">
      <w:pPr>
        <w:widowControl/>
        <w:snapToGrid w:val="0"/>
        <w:ind w:left="270" w:hangingChars="150" w:hanging="270"/>
        <w:rPr>
          <w:rFonts w:ascii="標楷體" w:eastAsia="標楷體" w:hAnsi="標楷體" w:cs="Arial"/>
          <w:color w:val="FF0000"/>
          <w:kern w:val="0"/>
        </w:rPr>
      </w:pPr>
      <w:r>
        <w:rPr>
          <w:rFonts w:ascii="標楷體" w:eastAsia="標楷體" w:hAnsi="標楷體" w:cs="Arial" w:hint="eastAsia"/>
          <w:kern w:val="0"/>
          <w:sz w:val="18"/>
          <w:szCs w:val="18"/>
        </w:rPr>
        <w:t xml:space="preserve">    </w:t>
      </w:r>
      <w:r>
        <w:rPr>
          <w:rFonts w:ascii="標楷體" w:eastAsia="標楷體" w:hAnsi="標楷體" w:cs="Arial" w:hint="eastAsia"/>
          <w:kern w:val="0"/>
        </w:rPr>
        <w:t>b</w:t>
      </w:r>
      <w:proofErr w:type="gramStart"/>
      <w:r w:rsidR="004C5C40" w:rsidRPr="00716AFF">
        <w:rPr>
          <w:rFonts w:ascii="標楷體" w:eastAsia="標楷體" w:hAnsi="標楷體" w:cs="Arial" w:hint="eastAsia"/>
          <w:kern w:val="0"/>
        </w:rPr>
        <w:t>）</w:t>
      </w:r>
      <w:proofErr w:type="gramEnd"/>
      <w:r w:rsidR="004C5C40" w:rsidRPr="00716AFF">
        <w:rPr>
          <w:rFonts w:ascii="標楷體" w:eastAsia="標楷體" w:hAnsi="標楷體" w:cs="Arial" w:hint="eastAsia"/>
          <w:kern w:val="0"/>
        </w:rPr>
        <w:t>以加層法聚合(Incremental addition)</w:t>
      </w:r>
    </w:p>
    <w:p w:rsidR="004C5C40" w:rsidRPr="00716AFF" w:rsidRDefault="00FF661A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>
        <w:rPr>
          <w:rFonts w:ascii="標楷體" w:eastAsia="標楷體" w:hAnsi="標楷體" w:cs="Arial" w:hint="eastAsia"/>
          <w:kern w:val="0"/>
        </w:rPr>
        <w:t xml:space="preserve">　 c</w:t>
      </w:r>
      <w:proofErr w:type="gramStart"/>
      <w:r w:rsidR="004C5C40" w:rsidRPr="00716AFF">
        <w:rPr>
          <w:rFonts w:ascii="標楷體" w:eastAsia="標楷體" w:hAnsi="標楷體" w:cs="Arial" w:hint="eastAsia"/>
          <w:kern w:val="0"/>
        </w:rPr>
        <w:t>）</w:t>
      </w:r>
      <w:proofErr w:type="gramEnd"/>
      <w:r w:rsidR="004C5C40" w:rsidRPr="00716AFF">
        <w:rPr>
          <w:rFonts w:ascii="標楷體" w:eastAsia="標楷體" w:hAnsi="標楷體" w:cs="Arial" w:hint="eastAsia"/>
          <w:kern w:val="0"/>
        </w:rPr>
        <w:t>以高強度光聚合</w:t>
      </w:r>
    </w:p>
    <w:p w:rsidR="004C5C40" w:rsidRPr="00716AFF" w:rsidRDefault="00FF661A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>
        <w:rPr>
          <w:rFonts w:ascii="標楷體" w:eastAsia="標楷體" w:hAnsi="標楷體" w:cs="Arial" w:hint="eastAsia"/>
          <w:kern w:val="0"/>
        </w:rPr>
        <w:t xml:space="preserve">　</w:t>
      </w:r>
      <w:r w:rsidR="004C5C40"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d</w:t>
      </w:r>
      <w:proofErr w:type="gramStart"/>
      <w:r w:rsidR="004C5C40" w:rsidRPr="00716AFF">
        <w:rPr>
          <w:rFonts w:ascii="標楷體" w:eastAsia="標楷體" w:hAnsi="標楷體" w:cs="Arial" w:hint="eastAsia"/>
          <w:kern w:val="0"/>
        </w:rPr>
        <w:t>）</w:t>
      </w:r>
      <w:proofErr w:type="gramEnd"/>
      <w:r w:rsidR="004C5C40" w:rsidRPr="00716AFF">
        <w:rPr>
          <w:rFonts w:ascii="標楷體" w:eastAsia="標楷體" w:hAnsi="標楷體" w:cs="Arial" w:hint="eastAsia"/>
          <w:kern w:val="0"/>
        </w:rPr>
        <w:t>不使用黏合劑(Bonding agent)</w:t>
      </w:r>
      <w:r w:rsidR="004C5C40" w:rsidRPr="00716AFF">
        <w:rPr>
          <w:rFonts w:ascii="標楷體" w:eastAsia="標楷體" w:hAnsi="標楷體" w:cs="Arial" w:hint="eastAsia"/>
          <w:vanish/>
          <w:kern w:val="0"/>
        </w:rPr>
        <w:t> 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716AFF" w:rsidRDefault="004C5C40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 w:rsidRPr="00716AFF">
        <w:rPr>
          <w:rFonts w:ascii="標楷體" w:eastAsia="標楷體" w:hAnsi="標楷體" w:cs="Arial" w:hint="eastAsia"/>
          <w:kern w:val="0"/>
        </w:rPr>
        <w:t> </w:t>
      </w:r>
      <w:r w:rsidRPr="00716AFF">
        <w:rPr>
          <w:rFonts w:ascii="標楷體" w:eastAsia="標楷體" w:hAnsi="標楷體" w:cs="Arial" w:hint="eastAsia"/>
          <w:vanish/>
          <w:kern w:val="0"/>
        </w:rPr>
        <w:t> </w:t>
      </w:r>
    </w:p>
    <w:p w:rsidR="004C5C40" w:rsidRPr="00E33E22" w:rsidRDefault="00CA4DBD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1</w:t>
      </w:r>
      <w:r>
        <w:rPr>
          <w:rFonts w:ascii="標楷體" w:eastAsia="標楷體" w:hAnsi="標楷體" w:cs="Arial" w:hint="eastAsia"/>
          <w:kern w:val="0"/>
        </w:rPr>
        <w:t>8</w:t>
      </w:r>
      <w:r w:rsidR="004C5C40" w:rsidRPr="00E33E22">
        <w:rPr>
          <w:rFonts w:ascii="標楷體" w:eastAsia="標楷體" w:hAnsi="標楷體" w:cs="Arial"/>
          <w:kern w:val="0"/>
        </w:rPr>
        <w:t>. A split tooth could well display which of the following characteristics</w:t>
      </w:r>
      <w:r w:rsidR="00912463">
        <w:rPr>
          <w:rFonts w:ascii="標楷體" w:eastAsia="標楷體" w:hAnsi="標楷體" w:cs="Arial" w:hint="eastAsia"/>
          <w:kern w:val="0"/>
        </w:rPr>
        <w:t xml:space="preserve">     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     </w:t>
      </w:r>
      <w:r>
        <w:rPr>
          <w:rFonts w:ascii="標楷體" w:eastAsia="標楷體" w:hAnsi="標楷體" w:cs="Arial" w:hint="eastAsia"/>
          <w:kern w:val="0"/>
        </w:rPr>
        <w:t xml:space="preserve">  </w:t>
      </w:r>
      <w:r w:rsidRPr="00E33E22">
        <w:rPr>
          <w:rFonts w:ascii="標楷體" w:eastAsia="標楷體" w:hAnsi="標楷體" w:cs="Arial"/>
          <w:kern w:val="0"/>
        </w:rPr>
        <w:t xml:space="preserve">(1) </w:t>
      </w:r>
      <w:proofErr w:type="gramStart"/>
      <w:r w:rsidRPr="00E33E22">
        <w:rPr>
          <w:rFonts w:ascii="標楷體" w:eastAsia="標楷體" w:hAnsi="標楷體" w:cs="Arial"/>
          <w:kern w:val="0"/>
        </w:rPr>
        <w:t>sensitive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to pressure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E33E22">
        <w:rPr>
          <w:rFonts w:ascii="標楷體" w:eastAsia="標楷體" w:hAnsi="標楷體" w:cs="Arial"/>
          <w:kern w:val="0"/>
        </w:rPr>
        <w:t xml:space="preserve"> (2) </w:t>
      </w:r>
      <w:proofErr w:type="gramStart"/>
      <w:r w:rsidRPr="00E33E22">
        <w:rPr>
          <w:rFonts w:ascii="標楷體" w:eastAsia="標楷體" w:hAnsi="標楷體" w:cs="Arial"/>
          <w:kern w:val="0"/>
        </w:rPr>
        <w:t>sensitive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to temperature change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E33E22">
        <w:rPr>
          <w:rFonts w:ascii="標楷體" w:eastAsia="標楷體" w:hAnsi="標楷體" w:cs="Arial"/>
          <w:kern w:val="0"/>
        </w:rPr>
        <w:t xml:space="preserve"> (3) </w:t>
      </w:r>
      <w:proofErr w:type="gramStart"/>
      <w:r w:rsidRPr="00E33E22">
        <w:rPr>
          <w:rFonts w:ascii="標楷體" w:eastAsia="標楷體" w:hAnsi="標楷體" w:cs="Arial"/>
          <w:kern w:val="0"/>
        </w:rPr>
        <w:t>not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visible radiographically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E33E22">
        <w:rPr>
          <w:rFonts w:ascii="標楷體" w:eastAsia="標楷體" w:hAnsi="標楷體" w:cs="Arial"/>
          <w:kern w:val="0"/>
        </w:rPr>
        <w:t xml:space="preserve"> (4) </w:t>
      </w:r>
      <w:proofErr w:type="gramStart"/>
      <w:r w:rsidRPr="00E33E22">
        <w:rPr>
          <w:rFonts w:ascii="標楷體" w:eastAsia="標楷體" w:hAnsi="標楷體" w:cs="Arial"/>
          <w:kern w:val="0"/>
        </w:rPr>
        <w:t>mild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to moderate pain which comes and goes </w:t>
      </w:r>
    </w:p>
    <w:p w:rsidR="004C5C40" w:rsidRPr="00E33E22" w:rsidRDefault="004C5C40" w:rsidP="004C5C40">
      <w:pPr>
        <w:widowControl/>
        <w:snapToGrid w:val="0"/>
        <w:spacing w:beforeLines="25" w:before="9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 </w:t>
      </w:r>
      <w:r w:rsidRPr="00E33E22">
        <w:rPr>
          <w:rFonts w:ascii="標楷體" w:eastAsia="標楷體" w:hAnsi="標楷體" w:cs="Arial"/>
          <w:kern w:val="0"/>
        </w:rPr>
        <w:t>選項：(</w:t>
      </w:r>
      <w:r w:rsidR="00FF661A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 xml:space="preserve">) 1 </w:t>
      </w:r>
      <w:proofErr w:type="gramStart"/>
      <w:r w:rsidRPr="00E33E22">
        <w:rPr>
          <w:rFonts w:ascii="標楷體" w:eastAsia="標楷體" w:hAnsi="標楷體" w:cs="Arial"/>
          <w:kern w:val="0"/>
        </w:rPr>
        <w:t>＆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2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       </w:t>
      </w:r>
      <w:r w:rsidR="00FF661A">
        <w:rPr>
          <w:rFonts w:ascii="標楷體" w:eastAsia="標楷體" w:hAnsi="標楷體" w:cs="Arial"/>
          <w:kern w:val="0"/>
        </w:rPr>
        <w:t>(</w:t>
      </w:r>
      <w:r w:rsidR="00FF661A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 xml:space="preserve">) 3 </w:t>
      </w:r>
      <w:proofErr w:type="gramStart"/>
      <w:r w:rsidRPr="00E33E22">
        <w:rPr>
          <w:rFonts w:ascii="標楷體" w:eastAsia="標楷體" w:hAnsi="標楷體" w:cs="Arial"/>
          <w:kern w:val="0"/>
        </w:rPr>
        <w:t>＆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4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        </w:t>
      </w:r>
      <w:r w:rsidRPr="00E33E22">
        <w:rPr>
          <w:rFonts w:ascii="標楷體" w:eastAsia="標楷體" w:hAnsi="標楷體" w:cs="Arial"/>
          <w:kern w:val="0"/>
        </w:rPr>
        <w:t>(</w:t>
      </w:r>
      <w:r w:rsidR="00FF661A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>) 1</w:t>
      </w:r>
      <w:proofErr w:type="gramStart"/>
      <w:r w:rsidRPr="00E33E22">
        <w:rPr>
          <w:rFonts w:ascii="標楷體" w:eastAsia="標楷體" w:hAnsi="標楷體" w:cs="Arial"/>
          <w:kern w:val="0"/>
        </w:rPr>
        <w:t>,2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and 4 only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       </w:t>
      </w:r>
      <w:r w:rsidR="00FF661A">
        <w:rPr>
          <w:rFonts w:ascii="標楷體" w:eastAsia="標楷體" w:hAnsi="標楷體" w:cs="Arial"/>
          <w:kern w:val="0"/>
        </w:rPr>
        <w:t>(</w:t>
      </w:r>
      <w:proofErr w:type="gramStart"/>
      <w:r w:rsidR="00FF661A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>)</w:t>
      </w:r>
      <w:proofErr w:type="gramEnd"/>
      <w:r w:rsidRPr="00E33E22">
        <w:rPr>
          <w:rFonts w:ascii="標楷體" w:eastAsia="標楷體" w:hAnsi="標楷體" w:cs="Arial"/>
          <w:kern w:val="0"/>
        </w:rPr>
        <w:t>all of the above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E33E22" w:rsidRDefault="00CA4DBD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1</w:t>
      </w:r>
      <w:r>
        <w:rPr>
          <w:rFonts w:ascii="標楷體" w:eastAsia="標楷體" w:hAnsi="標楷體" w:cs="Arial" w:hint="eastAsia"/>
          <w:kern w:val="0"/>
        </w:rPr>
        <w:t>9</w:t>
      </w:r>
      <w:r w:rsidR="004C5C40" w:rsidRPr="00E33E22">
        <w:rPr>
          <w:rFonts w:ascii="標楷體" w:eastAsia="標楷體" w:hAnsi="標楷體" w:cs="Arial"/>
          <w:kern w:val="0"/>
        </w:rPr>
        <w:t>. Retention form for composite resin restoration is achieved by</w:t>
      </w:r>
    </w:p>
    <w:p w:rsidR="004C5C40" w:rsidRPr="00E33E22" w:rsidRDefault="00207CCB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="00FF661A">
        <w:rPr>
          <w:rFonts w:ascii="標楷體" w:eastAsia="標楷體" w:hAnsi="標楷體" w:cs="Arial" w:hint="eastAsia"/>
          <w:kern w:val="0"/>
        </w:rPr>
        <w:t>a</w:t>
      </w:r>
      <w:r w:rsidR="004C5C40"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="004C5C40" w:rsidRPr="00E33E22">
        <w:rPr>
          <w:rFonts w:ascii="標楷體" w:eastAsia="標楷體" w:hAnsi="標楷體" w:cs="Arial"/>
          <w:kern w:val="0"/>
        </w:rPr>
        <w:t>chemical</w:t>
      </w:r>
      <w:proofErr w:type="gramEnd"/>
      <w:r w:rsidR="004C5C40" w:rsidRPr="00E33E22">
        <w:rPr>
          <w:rFonts w:ascii="標楷體" w:eastAsia="標楷體" w:hAnsi="標楷體" w:cs="Arial"/>
          <w:kern w:val="0"/>
        </w:rPr>
        <w:t xml:space="preserve"> bond with the tooth       </w:t>
      </w:r>
    </w:p>
    <w:p w:rsidR="004C5C40" w:rsidRPr="00E33E22" w:rsidRDefault="00207CCB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="00FF661A">
        <w:rPr>
          <w:rFonts w:ascii="標楷體" w:eastAsia="標楷體" w:hAnsi="標楷體" w:cs="Arial" w:hint="eastAsia"/>
          <w:kern w:val="0"/>
        </w:rPr>
        <w:t>b</w:t>
      </w:r>
      <w:r w:rsidR="004C5C40"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="004C5C40" w:rsidRPr="00E33E22">
        <w:rPr>
          <w:rFonts w:ascii="標楷體" w:eastAsia="標楷體" w:hAnsi="標楷體" w:cs="Arial"/>
          <w:kern w:val="0"/>
        </w:rPr>
        <w:t>mechanical</w:t>
      </w:r>
      <w:proofErr w:type="gramEnd"/>
      <w:r w:rsidR="004C5C40" w:rsidRPr="00E33E22">
        <w:rPr>
          <w:rFonts w:ascii="標楷體" w:eastAsia="標楷體" w:hAnsi="標楷體" w:cs="Arial"/>
          <w:kern w:val="0"/>
        </w:rPr>
        <w:t xml:space="preserve"> undercuts</w:t>
      </w:r>
    </w:p>
    <w:p w:rsidR="004C5C40" w:rsidRPr="00E33E22" w:rsidRDefault="00207CCB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r w:rsidR="00FF661A">
        <w:rPr>
          <w:rFonts w:ascii="標楷體" w:eastAsia="標楷體" w:hAnsi="標楷體" w:cs="Arial" w:hint="eastAsia"/>
          <w:kern w:val="0"/>
        </w:rPr>
        <w:t>c</w:t>
      </w:r>
      <w:r w:rsidR="004C5C40"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="004C5C40" w:rsidRPr="00E33E22">
        <w:rPr>
          <w:rFonts w:ascii="標楷體" w:eastAsia="標楷體" w:hAnsi="標楷體" w:cs="Arial"/>
          <w:kern w:val="0"/>
        </w:rPr>
        <w:t>adhesion</w:t>
      </w:r>
      <w:proofErr w:type="gramEnd"/>
      <w:r w:rsidR="004C5C40" w:rsidRPr="00E33E22">
        <w:rPr>
          <w:rFonts w:ascii="標楷體" w:eastAsia="標楷體" w:hAnsi="標楷體" w:cs="Arial"/>
          <w:kern w:val="0"/>
        </w:rPr>
        <w:t xml:space="preserve"> to the enamel and dentin       </w:t>
      </w:r>
    </w:p>
    <w:p w:rsidR="004C5C40" w:rsidRPr="00E33E22" w:rsidRDefault="0079633F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</w:t>
      </w:r>
      <w:proofErr w:type="gramStart"/>
      <w:r w:rsidR="00FF661A">
        <w:rPr>
          <w:rFonts w:ascii="標楷體" w:eastAsia="標楷體" w:hAnsi="標楷體" w:cs="Arial" w:hint="eastAsia"/>
          <w:kern w:val="0"/>
        </w:rPr>
        <w:t>d</w:t>
      </w:r>
      <w:proofErr w:type="gramEnd"/>
      <w:r w:rsidR="004C5C40" w:rsidRPr="00E33E22">
        <w:rPr>
          <w:rFonts w:ascii="標楷體" w:eastAsia="標楷體" w:hAnsi="標楷體" w:cs="Arial"/>
          <w:kern w:val="0"/>
        </w:rPr>
        <w:t>) all of the above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E33E22" w:rsidRDefault="00CA4DBD" w:rsidP="00CA4DBD">
      <w:pPr>
        <w:widowControl/>
        <w:snapToGrid w:val="0"/>
        <w:ind w:left="840" w:hangingChars="350" w:hanging="84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lastRenderedPageBreak/>
        <w:t>20</w:t>
      </w:r>
      <w:r w:rsidR="004C5C40" w:rsidRPr="00E33E22">
        <w:rPr>
          <w:rFonts w:ascii="標楷體" w:eastAsia="標楷體" w:hAnsi="標楷體" w:cs="Arial"/>
          <w:kern w:val="0"/>
        </w:rPr>
        <w:t>. In class V preparations to receive composite resin the extension is determined by the</w:t>
      </w:r>
      <w:r>
        <w:rPr>
          <w:rFonts w:ascii="標楷體" w:eastAsia="標楷體" w:hAnsi="標楷體" w:cs="Arial" w:hint="eastAsia"/>
          <w:kern w:val="0"/>
        </w:rPr>
        <w:t xml:space="preserve">                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207CCB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contour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of the tooth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   </w:t>
      </w:r>
      <w:r w:rsidR="00207CCB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position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of the gingival crest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</w:t>
      </w:r>
      <w:r w:rsidR="00207CCB">
        <w:rPr>
          <w:rFonts w:ascii="標楷體" w:eastAsia="標楷體" w:hAnsi="標楷體" w:cs="Arial"/>
          <w:kern w:val="0"/>
        </w:rPr>
        <w:t> </w:t>
      </w:r>
      <w:r w:rsidR="00207CCB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extent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of caries involvement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</w:t>
      </w:r>
      <w:r w:rsidR="00207CCB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caries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susceptibility of the patient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E33E22" w:rsidRDefault="00CA4DBD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21</w:t>
      </w:r>
      <w:r w:rsidR="004C5C40" w:rsidRPr="00E33E22">
        <w:rPr>
          <w:rFonts w:ascii="標楷體" w:eastAsia="標楷體" w:hAnsi="標楷體" w:cs="Arial"/>
          <w:kern w:val="0"/>
        </w:rPr>
        <w:t>. Gold inlays have improved retention when</w:t>
      </w:r>
      <w:r>
        <w:rPr>
          <w:rFonts w:ascii="標楷體" w:eastAsia="標楷體" w:hAnsi="標楷體" w:cs="Arial" w:hint="eastAsia"/>
          <w:kern w:val="0"/>
        </w:rPr>
        <w:t xml:space="preserve">    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</w:t>
      </w:r>
      <w:r w:rsidR="00207CCB">
        <w:rPr>
          <w:rFonts w:ascii="標楷體" w:eastAsia="標楷體" w:hAnsi="標楷體" w:cs="Arial"/>
          <w:kern w:val="0"/>
        </w:rPr>
        <w:t xml:space="preserve"> </w:t>
      </w:r>
      <w:r w:rsidR="00207CCB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the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opposing walls diverge toward the occlusal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</w:t>
      </w:r>
      <w:r w:rsidR="00207CCB">
        <w:rPr>
          <w:rFonts w:ascii="標楷體" w:eastAsia="標楷體" w:hAnsi="標楷體" w:cs="Arial"/>
          <w:kern w:val="0"/>
        </w:rPr>
        <w:t> </w:t>
      </w:r>
      <w:r w:rsidR="00207CCB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there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is less surface area involved in the preparation      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207CCB">
        <w:rPr>
          <w:rFonts w:ascii="標楷體" w:eastAsia="標楷體" w:hAnsi="標楷體" w:cs="Arial"/>
          <w:kern w:val="0"/>
        </w:rPr>
        <w:t>  </w:t>
      </w:r>
      <w:r w:rsidR="00207CCB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>) </w:t>
      </w:r>
      <w:proofErr w:type="gramStart"/>
      <w:r w:rsidRPr="00E33E22">
        <w:rPr>
          <w:rFonts w:ascii="標楷體" w:eastAsia="標楷體" w:hAnsi="標楷體" w:cs="Arial"/>
          <w:kern w:val="0"/>
        </w:rPr>
        <w:t>there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is large cement film thickness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</w:t>
      </w:r>
      <w:r w:rsidR="00207CCB">
        <w:rPr>
          <w:rFonts w:ascii="標楷體" w:eastAsia="標楷體" w:hAnsi="標楷體" w:cs="Arial"/>
          <w:kern w:val="0"/>
        </w:rPr>
        <w:t> </w:t>
      </w:r>
      <w:r w:rsidR="00207CCB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the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axial length in the cavity preparation is increased    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9E0C76" w:rsidRPr="00716AFF" w:rsidRDefault="00CA4DBD" w:rsidP="009E0C76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>
        <w:rPr>
          <w:rFonts w:ascii="標楷體" w:eastAsia="標楷體" w:hAnsi="標楷體" w:cs="Arial" w:hint="eastAsia"/>
          <w:kern w:val="0"/>
        </w:rPr>
        <w:t>22</w:t>
      </w:r>
      <w:r w:rsidR="004C5C40" w:rsidRPr="00E33E22">
        <w:rPr>
          <w:rFonts w:ascii="標楷體" w:eastAsia="標楷體" w:hAnsi="標楷體" w:cs="Arial"/>
          <w:kern w:val="0"/>
        </w:rPr>
        <w:t xml:space="preserve">. </w:t>
      </w:r>
      <w:r w:rsidR="009E0C76" w:rsidRPr="00716AFF">
        <w:rPr>
          <w:rFonts w:ascii="標楷體" w:eastAsia="標楷體" w:hAnsi="標楷體" w:cs="Arial" w:hint="eastAsia"/>
          <w:kern w:val="0"/>
        </w:rPr>
        <w:t>為了到適宜的顏色,對於複合樹脂填補</w:t>
      </w:r>
      <w:proofErr w:type="gramStart"/>
      <w:r w:rsidR="009E0C76" w:rsidRPr="00716AFF">
        <w:rPr>
          <w:rFonts w:ascii="標楷體" w:eastAsia="標楷體" w:hAnsi="標楷體" w:cs="Arial" w:hint="eastAsia"/>
          <w:kern w:val="0"/>
        </w:rPr>
        <w:t>之比色</w:t>
      </w:r>
      <w:proofErr w:type="gramEnd"/>
      <w:r w:rsidR="009E0C76" w:rsidRPr="00716AFF">
        <w:rPr>
          <w:rFonts w:ascii="標楷體" w:eastAsia="標楷體" w:hAnsi="標楷體" w:cs="Arial" w:hint="eastAsia"/>
          <w:kern w:val="0"/>
        </w:rPr>
        <w:t>，下列敘述何者錯誤？</w:t>
      </w:r>
    </w:p>
    <w:p w:rsidR="009E0C76" w:rsidRPr="00716AFF" w:rsidRDefault="009E0C76" w:rsidP="009E0C76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 w:rsidRPr="00716AFF">
        <w:rPr>
          <w:rFonts w:ascii="標楷體" w:eastAsia="標楷體" w:hAnsi="標楷體" w:cs="Arial" w:hint="eastAsia"/>
          <w:kern w:val="0"/>
        </w:rPr>
        <w:t xml:space="preserve">      </w:t>
      </w:r>
      <w:r>
        <w:rPr>
          <w:rFonts w:ascii="標楷體" w:eastAsia="標楷體" w:hAnsi="標楷體" w:cs="Arial" w:hint="eastAsia"/>
          <w:kern w:val="0"/>
        </w:rPr>
        <w:t xml:space="preserve">  a</w:t>
      </w:r>
      <w:proofErr w:type="gramStart"/>
      <w:r w:rsidRPr="00716AFF">
        <w:rPr>
          <w:rFonts w:ascii="標楷體" w:eastAsia="標楷體" w:hAnsi="標楷體" w:cs="Arial" w:hint="eastAsia"/>
          <w:kern w:val="0"/>
        </w:rPr>
        <w:t>）</w:t>
      </w:r>
      <w:proofErr w:type="gramEnd"/>
      <w:r w:rsidRPr="00716AFF">
        <w:rPr>
          <w:rFonts w:ascii="標楷體" w:eastAsia="標楷體" w:hAnsi="標楷體" w:cs="Arial" w:hint="eastAsia"/>
          <w:kern w:val="0"/>
        </w:rPr>
        <w:t>牙齒乾時比色</w:t>
      </w:r>
    </w:p>
    <w:p w:rsidR="009E0C76" w:rsidRPr="00716AFF" w:rsidRDefault="009E0C76" w:rsidP="009E0C76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 w:rsidRPr="00716AFF">
        <w:rPr>
          <w:rFonts w:ascii="標楷體" w:eastAsia="標楷體" w:hAnsi="標楷體" w:cs="Arial" w:hint="eastAsia"/>
          <w:kern w:val="0"/>
        </w:rPr>
        <w:t xml:space="preserve">      </w:t>
      </w:r>
      <w:r>
        <w:rPr>
          <w:rFonts w:ascii="標楷體" w:eastAsia="標楷體" w:hAnsi="標楷體" w:cs="Arial" w:hint="eastAsia"/>
          <w:kern w:val="0"/>
        </w:rPr>
        <w:t xml:space="preserve">  b</w:t>
      </w:r>
      <w:proofErr w:type="gramStart"/>
      <w:r w:rsidRPr="00716AFF">
        <w:rPr>
          <w:rFonts w:ascii="標楷體" w:eastAsia="標楷體" w:hAnsi="標楷體" w:cs="Arial" w:hint="eastAsia"/>
          <w:kern w:val="0"/>
        </w:rPr>
        <w:t>）窩洞修形前</w:t>
      </w:r>
      <w:proofErr w:type="gramEnd"/>
      <w:r w:rsidRPr="00716AFF">
        <w:rPr>
          <w:rFonts w:ascii="標楷體" w:eastAsia="標楷體" w:hAnsi="標楷體" w:cs="Arial" w:hint="eastAsia"/>
          <w:kern w:val="0"/>
        </w:rPr>
        <w:t>比色</w:t>
      </w:r>
    </w:p>
    <w:p w:rsidR="009E0C76" w:rsidRPr="00716AFF" w:rsidRDefault="009E0C76" w:rsidP="009E0C76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 w:rsidRPr="00716AFF">
        <w:rPr>
          <w:rFonts w:ascii="標楷體" w:eastAsia="標楷體" w:hAnsi="標楷體" w:cs="Arial" w:hint="eastAsia"/>
          <w:kern w:val="0"/>
        </w:rPr>
        <w:t xml:space="preserve">      </w:t>
      </w:r>
      <w:r>
        <w:rPr>
          <w:rFonts w:ascii="標楷體" w:eastAsia="標楷體" w:hAnsi="標楷體" w:cs="Arial" w:hint="eastAsia"/>
          <w:kern w:val="0"/>
        </w:rPr>
        <w:t xml:space="preserve">  c</w:t>
      </w:r>
      <w:proofErr w:type="gramStart"/>
      <w:r w:rsidRPr="00716AFF">
        <w:rPr>
          <w:rFonts w:ascii="標楷體" w:eastAsia="標楷體" w:hAnsi="標楷體" w:cs="Arial" w:hint="eastAsia"/>
          <w:kern w:val="0"/>
        </w:rPr>
        <w:t>）防濕障</w:t>
      </w:r>
      <w:proofErr w:type="gramEnd"/>
      <w:r w:rsidRPr="00716AFF">
        <w:rPr>
          <w:rFonts w:ascii="標楷體" w:eastAsia="標楷體" w:hAnsi="標楷體" w:cs="Arial" w:hint="eastAsia"/>
          <w:kern w:val="0"/>
        </w:rPr>
        <w:t>(Rubber dam)放置前比色</w:t>
      </w:r>
    </w:p>
    <w:p w:rsidR="004C5C40" w:rsidRPr="009E0C76" w:rsidRDefault="009E0C76" w:rsidP="004C5C40">
      <w:pPr>
        <w:widowControl/>
        <w:snapToGrid w:val="0"/>
        <w:rPr>
          <w:rFonts w:ascii="標楷體" w:eastAsia="標楷體" w:hAnsi="標楷體" w:cs="Arial"/>
          <w:kern w:val="0"/>
          <w:sz w:val="18"/>
          <w:szCs w:val="18"/>
        </w:rPr>
      </w:pPr>
      <w:r w:rsidRPr="00716AFF">
        <w:rPr>
          <w:rFonts w:ascii="標楷體" w:eastAsia="標楷體" w:hAnsi="標楷體" w:cs="Arial" w:hint="eastAsia"/>
          <w:kern w:val="0"/>
        </w:rPr>
        <w:t xml:space="preserve">      </w:t>
      </w:r>
      <w:r>
        <w:rPr>
          <w:rFonts w:ascii="標楷體" w:eastAsia="標楷體" w:hAnsi="標楷體" w:cs="Arial" w:hint="eastAsia"/>
          <w:kern w:val="0"/>
        </w:rPr>
        <w:t xml:space="preserve">  d</w:t>
      </w:r>
      <w:proofErr w:type="gramStart"/>
      <w:r w:rsidRPr="00716AFF">
        <w:rPr>
          <w:rFonts w:ascii="標楷體" w:eastAsia="標楷體" w:hAnsi="標楷體" w:cs="Arial" w:hint="eastAsia"/>
          <w:kern w:val="0"/>
        </w:rPr>
        <w:t>）</w:t>
      </w:r>
      <w:proofErr w:type="gramEnd"/>
      <w:r w:rsidRPr="00716AFF">
        <w:rPr>
          <w:rFonts w:ascii="標楷體" w:eastAsia="標楷體" w:hAnsi="標楷體" w:cs="Arial" w:hint="eastAsia"/>
          <w:kern w:val="0"/>
        </w:rPr>
        <w:t>以廠商提供或建議之</w:t>
      </w:r>
      <w:proofErr w:type="gramStart"/>
      <w:r w:rsidRPr="00716AFF">
        <w:rPr>
          <w:rFonts w:ascii="標楷體" w:eastAsia="標楷體" w:hAnsi="標楷體" w:cs="Arial" w:hint="eastAsia"/>
          <w:kern w:val="0"/>
        </w:rPr>
        <w:t>比色板比色</w:t>
      </w:r>
      <w:proofErr w:type="gramEnd"/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9E0C76" w:rsidRDefault="00CA4DBD" w:rsidP="009E0C76">
      <w:pPr>
        <w:widowControl/>
        <w:snapToGrid w:val="0"/>
        <w:ind w:left="3480" w:hangingChars="1450" w:hanging="3480"/>
        <w:rPr>
          <w:rFonts w:ascii="標楷體" w:eastAsia="標楷體" w:hAnsi="標楷體" w:cs="Arial"/>
          <w:kern w:val="0"/>
          <w:u w:val="single"/>
        </w:rPr>
      </w:pPr>
      <w:r>
        <w:rPr>
          <w:rFonts w:ascii="標楷體" w:eastAsia="標楷體" w:hAnsi="標楷體" w:cs="Arial"/>
          <w:kern w:val="0"/>
        </w:rPr>
        <w:t>2</w:t>
      </w:r>
      <w:r>
        <w:rPr>
          <w:rFonts w:ascii="標楷體" w:eastAsia="標楷體" w:hAnsi="標楷體" w:cs="Arial" w:hint="eastAsia"/>
          <w:kern w:val="0"/>
        </w:rPr>
        <w:t>3</w:t>
      </w:r>
      <w:r w:rsidR="004C5C40" w:rsidRPr="00E33E22">
        <w:rPr>
          <w:rFonts w:ascii="標楷體" w:eastAsia="標楷體" w:hAnsi="標楷體" w:cs="Arial"/>
          <w:kern w:val="0"/>
        </w:rPr>
        <w:t>. 比較陶瓷鑲嵌(ceramic inlay)與金合金鑲嵌(gold inlay)</w:t>
      </w:r>
      <w:r w:rsidR="001A1587">
        <w:rPr>
          <w:rFonts w:ascii="標楷體" w:eastAsia="標楷體" w:hAnsi="標楷體" w:cs="Arial"/>
          <w:kern w:val="0"/>
        </w:rPr>
        <w:t>的差異</w:t>
      </w:r>
      <w:proofErr w:type="gramStart"/>
      <w:r w:rsidR="001A1587">
        <w:rPr>
          <w:rFonts w:ascii="標楷體" w:eastAsia="標楷體" w:hAnsi="標楷體" w:cs="Arial"/>
          <w:kern w:val="0"/>
        </w:rPr>
        <w:t>何者</w:t>
      </w:r>
      <w:r w:rsidR="009E0C76">
        <w:rPr>
          <w:rFonts w:ascii="標楷體" w:eastAsia="標楷體" w:hAnsi="標楷體" w:cs="Arial" w:hint="eastAsia"/>
          <w:kern w:val="0"/>
          <w:u w:val="single"/>
        </w:rPr>
        <w:t>錯</w:t>
      </w:r>
      <w:proofErr w:type="gramEnd"/>
      <w:r w:rsidR="009E0C76">
        <w:rPr>
          <w:rFonts w:ascii="標楷體" w:eastAsia="標楷體" w:hAnsi="標楷體" w:cs="Arial" w:hint="eastAsia"/>
          <w:kern w:val="0"/>
          <w:u w:val="single"/>
        </w:rPr>
        <w:t xml:space="preserve">  誤</w:t>
      </w:r>
      <w:r w:rsidR="004C5C40" w:rsidRPr="00E33E22">
        <w:rPr>
          <w:rFonts w:ascii="標楷體" w:eastAsia="標楷體" w:hAnsi="標楷體" w:cs="Arial"/>
          <w:kern w:val="0"/>
        </w:rPr>
        <w:t>？</w:t>
      </w:r>
      <w:r>
        <w:rPr>
          <w:rFonts w:ascii="標楷體" w:eastAsia="標楷體" w:hAnsi="標楷體" w:cs="Arial" w:hint="eastAsia"/>
          <w:kern w:val="0"/>
        </w:rPr>
        <w:t xml:space="preserve">                                         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</w:t>
      </w:r>
      <w:r w:rsidR="00207CCB">
        <w:rPr>
          <w:rFonts w:ascii="標楷體" w:eastAsia="標楷體" w:hAnsi="標楷體" w:cs="Arial"/>
          <w:kern w:val="0"/>
        </w:rPr>
        <w:t xml:space="preserve">      </w:t>
      </w:r>
      <w:r w:rsidR="00207CCB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>) 陶瓷鑲嵌製備的寬及深尺寸需較大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</w:t>
      </w:r>
      <w:r w:rsidRPr="00E33E22">
        <w:rPr>
          <w:rFonts w:ascii="標楷體" w:eastAsia="標楷體" w:hAnsi="標楷體" w:cs="Arial"/>
          <w:kern w:val="0"/>
        </w:rPr>
        <w:t xml:space="preserve">      </w:t>
      </w:r>
      <w:r w:rsidR="00207CCB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>) 陶瓷鑲嵌製備內面的外展(divergence)角度需大2-5</w:t>
      </w:r>
      <w:r w:rsidRPr="00E33E22">
        <w:rPr>
          <w:rFonts w:ascii="標楷體" w:eastAsia="標楷體" w:hAnsi="標楷體" w:cs="Arial"/>
          <w:kern w:val="0"/>
          <w:vertAlign w:val="superscript"/>
        </w:rPr>
        <w:t>o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</w:t>
      </w:r>
      <w:r w:rsidRPr="00E33E22">
        <w:rPr>
          <w:rFonts w:ascii="標楷體" w:eastAsia="標楷體" w:hAnsi="標楷體" w:cs="Arial"/>
          <w:kern w:val="0"/>
        </w:rPr>
        <w:t xml:space="preserve">      </w:t>
      </w:r>
      <w:r w:rsidR="00207CCB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>) 陶瓷鑲嵌製備的</w:t>
      </w:r>
      <w:proofErr w:type="gramStart"/>
      <w:r w:rsidRPr="00E33E22">
        <w:rPr>
          <w:rFonts w:ascii="標楷體" w:eastAsia="標楷體" w:hAnsi="標楷體" w:cs="Arial"/>
          <w:kern w:val="0"/>
        </w:rPr>
        <w:t>內面線角</w:t>
      </w:r>
      <w:proofErr w:type="gramEnd"/>
      <w:r w:rsidRPr="00E33E22">
        <w:rPr>
          <w:rFonts w:ascii="標楷體" w:eastAsia="標楷體" w:hAnsi="標楷體" w:cs="Arial"/>
          <w:kern w:val="0"/>
        </w:rPr>
        <w:t>(line angle)</w:t>
      </w:r>
      <w:proofErr w:type="gramStart"/>
      <w:r w:rsidRPr="00E33E22">
        <w:rPr>
          <w:rFonts w:ascii="標楷體" w:eastAsia="標楷體" w:hAnsi="標楷體" w:cs="Arial"/>
          <w:kern w:val="0"/>
        </w:rPr>
        <w:t>需圓化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(rounded)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</w:t>
      </w:r>
      <w:r w:rsidRPr="00E33E22">
        <w:rPr>
          <w:rFonts w:ascii="標楷體" w:eastAsia="標楷體" w:hAnsi="標楷體" w:cs="Arial"/>
          <w:kern w:val="0"/>
        </w:rPr>
        <w:t>      </w:t>
      </w:r>
      <w:r w:rsidR="00207CCB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>) 陶瓷鑲嵌製備的邊緣斜面(bevel)</w:t>
      </w:r>
      <w:proofErr w:type="gramStart"/>
      <w:r w:rsidRPr="00E33E22">
        <w:rPr>
          <w:rFonts w:ascii="標楷體" w:eastAsia="標楷體" w:hAnsi="標楷體" w:cs="Arial"/>
          <w:kern w:val="0"/>
        </w:rPr>
        <w:t>延伸面需較</w:t>
      </w:r>
      <w:proofErr w:type="gramEnd"/>
      <w:r w:rsidRPr="00E33E22">
        <w:rPr>
          <w:rFonts w:ascii="標楷體" w:eastAsia="標楷體" w:hAnsi="標楷體" w:cs="Arial"/>
          <w:kern w:val="0"/>
        </w:rPr>
        <w:t>大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E33E22" w:rsidRDefault="004C5C40" w:rsidP="004C5C40">
      <w:pPr>
        <w:widowControl/>
        <w:snapToGrid w:val="0"/>
        <w:ind w:leftChars="3" w:left="967" w:hangingChars="400" w:hanging="96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2</w:t>
      </w:r>
      <w:r w:rsidR="00CA4DBD">
        <w:rPr>
          <w:rFonts w:ascii="標楷體" w:eastAsia="標楷體" w:hAnsi="標楷體" w:cs="Arial" w:hint="eastAsia"/>
          <w:kern w:val="0"/>
        </w:rPr>
        <w:t>4</w:t>
      </w:r>
      <w:r w:rsidRPr="00E33E22">
        <w:rPr>
          <w:rFonts w:ascii="標楷體" w:eastAsia="標楷體" w:hAnsi="標楷體" w:cs="Arial"/>
          <w:kern w:val="0"/>
        </w:rPr>
        <w:t>. 牙用美白劑中中常應用carbamide peroxide，30% carbamide peroxide 會分解成多少過氧化氫(hydrogen peroxide)？</w:t>
      </w:r>
      <w:r w:rsidR="00CA4DBD">
        <w:rPr>
          <w:rFonts w:ascii="標楷體" w:eastAsia="標楷體" w:hAnsi="標楷體" w:cs="Arial" w:hint="eastAsia"/>
          <w:kern w:val="0"/>
        </w:rPr>
        <w:t xml:space="preserve">   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</w:t>
      </w:r>
      <w:r w:rsidR="0037031F">
        <w:rPr>
          <w:rFonts w:ascii="標楷體" w:eastAsia="標楷體" w:hAnsi="標楷體" w:cs="Arial"/>
          <w:kern w:val="0"/>
        </w:rPr>
        <w:t xml:space="preserve">   </w:t>
      </w:r>
      <w:r w:rsidR="00207CCB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>) 3.6%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</w:t>
      </w:r>
      <w:r w:rsidRPr="00E33E22">
        <w:rPr>
          <w:rFonts w:ascii="標楷體" w:eastAsia="標楷體" w:hAnsi="標楷體" w:cs="Arial"/>
          <w:kern w:val="0"/>
        </w:rPr>
        <w:t>    </w:t>
      </w:r>
      <w:r w:rsidR="00207CCB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>) 5.4%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</w:t>
      </w:r>
      <w:r w:rsidRPr="00E33E22">
        <w:rPr>
          <w:rFonts w:ascii="標楷體" w:eastAsia="標楷體" w:hAnsi="標楷體" w:cs="Arial"/>
          <w:kern w:val="0"/>
        </w:rPr>
        <w:t xml:space="preserve">    </w:t>
      </w:r>
      <w:r w:rsidR="00207CCB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>) 10%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</w:t>
      </w:r>
      <w:r w:rsidRPr="00E33E22">
        <w:rPr>
          <w:rFonts w:ascii="標楷體" w:eastAsia="標楷體" w:hAnsi="標楷體" w:cs="Arial"/>
          <w:kern w:val="0"/>
        </w:rPr>
        <w:t xml:space="preserve">    </w:t>
      </w:r>
      <w:r w:rsidR="00207CCB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>) 20%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E33E22" w:rsidRDefault="00CA4DBD" w:rsidP="004C5C40">
      <w:pPr>
        <w:widowControl/>
        <w:snapToGrid w:val="0"/>
        <w:ind w:left="960" w:hangingChars="400" w:hanging="9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lastRenderedPageBreak/>
        <w:t>2</w:t>
      </w:r>
      <w:r>
        <w:rPr>
          <w:rFonts w:ascii="標楷體" w:eastAsia="標楷體" w:hAnsi="標楷體" w:cs="Arial" w:hint="eastAsia"/>
          <w:kern w:val="0"/>
        </w:rPr>
        <w:t>5</w:t>
      </w:r>
      <w:r w:rsidR="004C5C40" w:rsidRPr="00E33E22">
        <w:rPr>
          <w:rFonts w:ascii="標楷體" w:eastAsia="標楷體" w:hAnsi="標楷體" w:cs="Arial"/>
          <w:kern w:val="0"/>
        </w:rPr>
        <w:t>. 流動性樹脂(flowable composite)與一般混成型樹脂(hybrid composite)最大不同處是在於？</w:t>
      </w:r>
      <w:r>
        <w:rPr>
          <w:rFonts w:ascii="標楷體" w:eastAsia="標楷體" w:hAnsi="標楷體" w:cs="Arial" w:hint="eastAsia"/>
          <w:kern w:val="0"/>
        </w:rPr>
        <w:t xml:space="preserve">           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</w:t>
      </w:r>
      <w:r w:rsidRPr="00E33E22">
        <w:rPr>
          <w:rFonts w:ascii="標楷體" w:eastAsia="標楷體" w:hAnsi="標楷體" w:cs="Arial"/>
          <w:kern w:val="0"/>
        </w:rPr>
        <w:t>  </w:t>
      </w:r>
      <w:r w:rsidR="00207CCB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>) Type of filler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</w:t>
      </w:r>
      <w:r w:rsidRPr="00E33E22">
        <w:rPr>
          <w:rFonts w:ascii="標楷體" w:eastAsia="標楷體" w:hAnsi="標楷體" w:cs="Arial"/>
          <w:kern w:val="0"/>
        </w:rPr>
        <w:t xml:space="preserve">   </w:t>
      </w:r>
      <w:r w:rsidR="00207CCB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>) Size of filler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</w:t>
      </w:r>
      <w:r w:rsidRPr="00E33E22">
        <w:rPr>
          <w:rFonts w:ascii="標楷體" w:eastAsia="標楷體" w:hAnsi="標楷體" w:cs="Arial"/>
          <w:kern w:val="0"/>
        </w:rPr>
        <w:t xml:space="preserve">    </w:t>
      </w:r>
      <w:r w:rsidR="00207CCB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 xml:space="preserve">) Filler </w:t>
      </w:r>
      <w:proofErr w:type="gramStart"/>
      <w:r w:rsidRPr="00E33E22">
        <w:rPr>
          <w:rFonts w:ascii="標楷體" w:eastAsia="標楷體" w:hAnsi="標楷體" w:cs="Arial"/>
          <w:kern w:val="0"/>
        </w:rPr>
        <w:t>content</w:t>
      </w:r>
      <w:proofErr w:type="gramEnd"/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</w:t>
      </w:r>
      <w:r w:rsidRPr="00E33E22">
        <w:rPr>
          <w:rFonts w:ascii="標楷體" w:eastAsia="標楷體" w:hAnsi="標楷體" w:cs="Arial"/>
          <w:kern w:val="0"/>
        </w:rPr>
        <w:t xml:space="preserve">    </w:t>
      </w:r>
      <w:r w:rsidR="00207CCB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>) Type of matrix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E33E22" w:rsidRDefault="00CA4DBD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26</w:t>
      </w:r>
      <w:r w:rsidR="004C5C40" w:rsidRPr="00E33E22">
        <w:rPr>
          <w:rFonts w:ascii="標楷體" w:eastAsia="標楷體" w:hAnsi="標楷體" w:cs="Arial"/>
          <w:kern w:val="0"/>
        </w:rPr>
        <w:t>. 下列何者可降低複合樹脂收縮時產生應力造成之bond desruption？</w:t>
      </w:r>
      <w:r>
        <w:rPr>
          <w:rFonts w:ascii="標楷體" w:eastAsia="標楷體" w:hAnsi="標楷體" w:cs="Arial" w:hint="eastAsia"/>
          <w:kern w:val="0"/>
        </w:rPr>
        <w:t xml:space="preserve">  </w:t>
      </w:r>
      <w:r w:rsidR="004C5C40" w:rsidRPr="00E33E22">
        <w:rPr>
          <w:rFonts w:ascii="標楷體" w:eastAsia="標楷體" w:hAnsi="標楷體" w:cs="Arial"/>
          <w:kern w:val="0"/>
        </w:rPr>
        <w:t xml:space="preserve">  </w:t>
      </w:r>
    </w:p>
    <w:p w:rsidR="004C5C40" w:rsidRPr="00E33E22" w:rsidRDefault="004C5C40" w:rsidP="00207CCB">
      <w:pPr>
        <w:widowControl/>
        <w:snapToGrid w:val="0"/>
        <w:ind w:left="1560" w:hangingChars="650" w:hanging="15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E33E22">
        <w:rPr>
          <w:rFonts w:ascii="標楷體" w:eastAsia="標楷體" w:hAnsi="標楷體" w:cs="Arial"/>
          <w:kern w:val="0"/>
        </w:rPr>
        <w:t xml:space="preserve"> (1) 利用 incremental addition to re=duce the effects of polymerization shrinkage</w:t>
      </w:r>
    </w:p>
    <w:p w:rsidR="004C5C40" w:rsidRDefault="004C5C40" w:rsidP="00207CCB">
      <w:pPr>
        <w:widowControl/>
        <w:snapToGrid w:val="0"/>
        <w:ind w:left="1440" w:hangingChars="600" w:hanging="144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</w:t>
      </w:r>
      <w:r w:rsidRPr="00E33E22">
        <w:rPr>
          <w:rFonts w:ascii="標楷體" w:eastAsia="標楷體" w:hAnsi="標楷體" w:cs="Arial"/>
          <w:kern w:val="0"/>
        </w:rPr>
        <w:t xml:space="preserve"> (2) 利用 “soft-start” polymerization of high intensity light curing</w:t>
      </w:r>
    </w:p>
    <w:p w:rsidR="004C5C40" w:rsidRPr="00E33E22" w:rsidRDefault="004C5C40" w:rsidP="00207CCB">
      <w:pPr>
        <w:widowControl/>
        <w:snapToGrid w:val="0"/>
        <w:ind w:leftChars="400" w:left="1440" w:hangingChars="200" w:hanging="48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(3) 利用 “boost” polymerization of high intensity light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E33E22">
        <w:rPr>
          <w:rFonts w:ascii="標楷體" w:eastAsia="標楷體" w:hAnsi="標楷體" w:cs="Arial"/>
          <w:kern w:val="0"/>
        </w:rPr>
        <w:t>curing</w:t>
      </w:r>
    </w:p>
    <w:p w:rsidR="004C5C40" w:rsidRPr="00E33E22" w:rsidRDefault="004C5C40" w:rsidP="004C5C40">
      <w:pPr>
        <w:widowControl/>
        <w:snapToGrid w:val="0"/>
        <w:ind w:left="1560" w:hangingChars="650" w:hanging="15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</w:t>
      </w:r>
      <w:r w:rsidRPr="00E33E22">
        <w:rPr>
          <w:rFonts w:ascii="標楷體" w:eastAsia="標楷體" w:hAnsi="標楷體" w:cs="Arial"/>
          <w:kern w:val="0"/>
        </w:rPr>
        <w:t>   (4) a stress-breaking liner, 如 filled dentinal adhesive, flowable composite, or RMGI                                      </w:t>
      </w:r>
    </w:p>
    <w:p w:rsidR="004C5C40" w:rsidRPr="00E33E22" w:rsidRDefault="004C5C40" w:rsidP="004C5C40">
      <w:pPr>
        <w:widowControl/>
        <w:snapToGrid w:val="0"/>
        <w:spacing w:beforeLines="25" w:before="90"/>
        <w:ind w:left="1560" w:hangingChars="650" w:hanging="15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 </w:t>
      </w:r>
      <w:r w:rsidRPr="00E33E22">
        <w:rPr>
          <w:rFonts w:ascii="標楷體" w:eastAsia="標楷體" w:hAnsi="標楷體" w:cs="Arial"/>
          <w:kern w:val="0"/>
        </w:rPr>
        <w:t>選項：</w:t>
      </w:r>
      <w:proofErr w:type="gramStart"/>
      <w:r w:rsidR="00207CCB">
        <w:rPr>
          <w:rFonts w:ascii="標楷體" w:eastAsia="標楷體" w:hAnsi="標楷體" w:cs="Arial" w:hint="eastAsia"/>
          <w:kern w:val="0"/>
        </w:rPr>
        <w:t>a</w:t>
      </w:r>
      <w:proofErr w:type="gramEnd"/>
      <w:r w:rsidRPr="00E33E22">
        <w:rPr>
          <w:rFonts w:ascii="標楷體" w:eastAsia="標楷體" w:hAnsi="標楷體" w:cs="Arial"/>
          <w:kern w:val="0"/>
        </w:rPr>
        <w:t>) 1+ 2 + 4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</w:t>
      </w:r>
      <w:r w:rsidRPr="00E33E22">
        <w:rPr>
          <w:rFonts w:ascii="標楷體" w:eastAsia="標楷體" w:hAnsi="標楷體" w:cs="Arial"/>
          <w:kern w:val="0"/>
        </w:rPr>
        <w:t>            </w:t>
      </w:r>
      <w:proofErr w:type="gramStart"/>
      <w:r w:rsidR="00207CCB">
        <w:rPr>
          <w:rFonts w:ascii="標楷體" w:eastAsia="標楷體" w:hAnsi="標楷體" w:cs="Arial" w:hint="eastAsia"/>
          <w:kern w:val="0"/>
        </w:rPr>
        <w:t>b</w:t>
      </w:r>
      <w:proofErr w:type="gramEnd"/>
      <w:r w:rsidRPr="00E33E22">
        <w:rPr>
          <w:rFonts w:ascii="標楷體" w:eastAsia="標楷體" w:hAnsi="標楷體" w:cs="Arial"/>
          <w:kern w:val="0"/>
        </w:rPr>
        <w:t>) 1+ 3 + 4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E33E22">
        <w:rPr>
          <w:rFonts w:ascii="標楷體" w:eastAsia="標楷體" w:hAnsi="標楷體" w:cs="Arial"/>
          <w:kern w:val="0"/>
        </w:rPr>
        <w:t xml:space="preserve">            </w:t>
      </w:r>
      <w:proofErr w:type="gramStart"/>
      <w:r w:rsidR="00207CCB">
        <w:rPr>
          <w:rFonts w:ascii="標楷體" w:eastAsia="標楷體" w:hAnsi="標楷體" w:cs="Arial" w:hint="eastAsia"/>
          <w:kern w:val="0"/>
        </w:rPr>
        <w:t>c</w:t>
      </w:r>
      <w:proofErr w:type="gramEnd"/>
      <w:r w:rsidRPr="00E33E22">
        <w:rPr>
          <w:rFonts w:ascii="標楷體" w:eastAsia="標楷體" w:hAnsi="標楷體" w:cs="Arial"/>
          <w:kern w:val="0"/>
        </w:rPr>
        <w:t>) 1 + 2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        </w:t>
      </w:r>
      <w:proofErr w:type="gramStart"/>
      <w:r w:rsidR="00207CCB">
        <w:rPr>
          <w:rFonts w:ascii="標楷體" w:eastAsia="標楷體" w:hAnsi="標楷體" w:cs="Arial" w:hint="eastAsia"/>
          <w:kern w:val="0"/>
        </w:rPr>
        <w:t>d</w:t>
      </w:r>
      <w:proofErr w:type="gramEnd"/>
      <w:r w:rsidRPr="00E33E22">
        <w:rPr>
          <w:rFonts w:ascii="標楷體" w:eastAsia="標楷體" w:hAnsi="標楷體" w:cs="Arial"/>
          <w:kern w:val="0"/>
        </w:rPr>
        <w:t>) 1 + 3</w:t>
      </w:r>
    </w:p>
    <w:p w:rsidR="004C5C40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             </w:t>
      </w:r>
      <w:r w:rsidR="00207CCB">
        <w:rPr>
          <w:rFonts w:ascii="標楷體" w:eastAsia="標楷體" w:hAnsi="標楷體" w:cs="Arial" w:hint="eastAsia"/>
          <w:kern w:val="0"/>
        </w:rPr>
        <w:t>e</w:t>
      </w:r>
      <w:r w:rsidRPr="00E33E22">
        <w:rPr>
          <w:rFonts w:ascii="標楷體" w:eastAsia="標楷體" w:hAnsi="標楷體" w:cs="Arial"/>
          <w:kern w:val="0"/>
        </w:rPr>
        <w:t>) 2 + 4</w:t>
      </w:r>
    </w:p>
    <w:p w:rsidR="004C5C40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E33E22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4C5C40" w:rsidRPr="00E33E22" w:rsidRDefault="00CA4DBD" w:rsidP="004C5C40">
      <w:pPr>
        <w:widowControl/>
        <w:snapToGrid w:val="0"/>
        <w:ind w:left="960" w:hangingChars="400" w:hanging="9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27</w:t>
      </w:r>
      <w:r w:rsidR="004C5C40" w:rsidRPr="00E33E22">
        <w:rPr>
          <w:rFonts w:ascii="標楷體" w:eastAsia="標楷體" w:hAnsi="標楷體" w:cs="Arial"/>
          <w:kern w:val="0"/>
        </w:rPr>
        <w:t>. 齲齒發生在牙本質可分五層由內而外,包括:</w:t>
      </w:r>
      <w:proofErr w:type="gramStart"/>
      <w:r w:rsidR="004C5C40" w:rsidRPr="00E33E22">
        <w:rPr>
          <w:rFonts w:ascii="標楷體" w:eastAsia="標楷體" w:hAnsi="標楷體" w:cs="Arial"/>
          <w:kern w:val="0"/>
        </w:rPr>
        <w:t>正常牙</w:t>
      </w:r>
      <w:proofErr w:type="gramEnd"/>
      <w:r w:rsidR="004C5C40" w:rsidRPr="00E33E22">
        <w:rPr>
          <w:rFonts w:ascii="標楷體" w:eastAsia="標楷體" w:hAnsi="標楷體" w:cs="Arial"/>
          <w:kern w:val="0"/>
        </w:rPr>
        <w:t>本質(normal dentin) zone), 次透明牙本質(subtransparent dentin),透明牙本質(teansparent dentin), 混濁牙本質(turbid dentin)及感染牙本質(infected dentin) , 下列敘述何者正確？</w:t>
      </w:r>
      <w:r>
        <w:rPr>
          <w:rFonts w:ascii="標楷體" w:eastAsia="標楷體" w:hAnsi="標楷體" w:cs="Arial" w:hint="eastAsia"/>
          <w:kern w:val="0"/>
        </w:rPr>
        <w:t xml:space="preserve">            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E33E22">
        <w:rPr>
          <w:rFonts w:ascii="標楷體" w:eastAsia="標楷體" w:hAnsi="標楷體" w:cs="Arial"/>
          <w:kern w:val="0"/>
        </w:rPr>
        <w:t> </w:t>
      </w:r>
      <w:r w:rsidR="00207CCB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>) 只有感染牙本質(infected dentin)含有細菌</w:t>
      </w:r>
    </w:p>
    <w:p w:rsidR="004C5C40" w:rsidRPr="00E33E22" w:rsidRDefault="004C5C40" w:rsidP="00207CCB">
      <w:pPr>
        <w:widowControl/>
        <w:snapToGrid w:val="0"/>
        <w:ind w:left="1440" w:hangingChars="600" w:hanging="144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 </w:t>
      </w:r>
      <w:r w:rsidR="00207CCB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>) 只有感染牙本質(infected dentin)及</w:t>
      </w:r>
      <w:proofErr w:type="gramStart"/>
      <w:r w:rsidRPr="00E33E22">
        <w:rPr>
          <w:rFonts w:ascii="標楷體" w:eastAsia="標楷體" w:hAnsi="標楷體" w:cs="Arial"/>
          <w:kern w:val="0"/>
        </w:rPr>
        <w:t>混濁牙</w:t>
      </w:r>
      <w:proofErr w:type="gramEnd"/>
      <w:r w:rsidRPr="00E33E22">
        <w:rPr>
          <w:rFonts w:ascii="標楷體" w:eastAsia="標楷體" w:hAnsi="標楷體" w:cs="Arial"/>
          <w:kern w:val="0"/>
        </w:rPr>
        <w:t>本質(turbid dentin)含有細菌</w:t>
      </w:r>
    </w:p>
    <w:p w:rsidR="004C5C40" w:rsidRPr="00E33E22" w:rsidRDefault="004C5C40" w:rsidP="004C5C40">
      <w:pPr>
        <w:widowControl/>
        <w:snapToGrid w:val="0"/>
        <w:ind w:left="1440" w:hangingChars="600" w:hanging="144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 </w:t>
      </w:r>
      <w:r w:rsidR="00207CCB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透明牙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本質(teansparent dentin), </w:t>
      </w:r>
      <w:proofErr w:type="gramStart"/>
      <w:r w:rsidRPr="00E33E22">
        <w:rPr>
          <w:rFonts w:ascii="標楷體" w:eastAsia="標楷體" w:hAnsi="標楷體" w:cs="Arial"/>
          <w:kern w:val="0"/>
        </w:rPr>
        <w:t>混濁牙</w:t>
      </w:r>
      <w:proofErr w:type="gramEnd"/>
      <w:r w:rsidRPr="00E33E22">
        <w:rPr>
          <w:rFonts w:ascii="標楷體" w:eastAsia="標楷體" w:hAnsi="標楷體" w:cs="Arial"/>
          <w:kern w:val="0"/>
        </w:rPr>
        <w:t>本質(turbid dentin)及感染牙本質皆含有細菌</w:t>
      </w:r>
    </w:p>
    <w:p w:rsidR="004C5C40" w:rsidRPr="00E33E22" w:rsidRDefault="004C5C40" w:rsidP="00207CCB">
      <w:pPr>
        <w:widowControl/>
        <w:snapToGrid w:val="0"/>
        <w:ind w:left="1440" w:hangingChars="600" w:hanging="144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    </w:t>
      </w:r>
      <w:r w:rsidR="00207CCB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>) 除了</w:t>
      </w:r>
      <w:proofErr w:type="gramStart"/>
      <w:r w:rsidRPr="00E33E22">
        <w:rPr>
          <w:rFonts w:ascii="標楷體" w:eastAsia="標楷體" w:hAnsi="標楷體" w:cs="Arial"/>
          <w:kern w:val="0"/>
        </w:rPr>
        <w:t>正常牙</w:t>
      </w:r>
      <w:proofErr w:type="gramEnd"/>
      <w:r w:rsidRPr="00E33E22">
        <w:rPr>
          <w:rFonts w:ascii="標楷體" w:eastAsia="標楷體" w:hAnsi="標楷體" w:cs="Arial"/>
          <w:kern w:val="0"/>
        </w:rPr>
        <w:t>本質(normal dentin)  zone)外,外圍四層牙本質皆含有細</w:t>
      </w:r>
      <w:r w:rsidR="00CA4DBD" w:rsidRPr="00E33E22">
        <w:rPr>
          <w:rFonts w:ascii="標楷體" w:eastAsia="標楷體" w:hAnsi="標楷體" w:cs="Arial"/>
          <w:kern w:val="0"/>
        </w:rPr>
        <w:t>菌</w:t>
      </w:r>
      <w:r w:rsidRPr="00E33E22">
        <w:rPr>
          <w:rFonts w:ascii="標楷體" w:eastAsia="標楷體" w:hAnsi="標楷體" w:cs="Arial"/>
          <w:kern w:val="0"/>
        </w:rPr>
        <w:t xml:space="preserve"> 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E33E22" w:rsidRDefault="00CA4DBD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28</w:t>
      </w:r>
      <w:r w:rsidR="004C5C40" w:rsidRPr="00E33E22">
        <w:rPr>
          <w:rFonts w:ascii="標楷體" w:eastAsia="標楷體" w:hAnsi="標楷體" w:cs="Arial"/>
          <w:kern w:val="0"/>
        </w:rPr>
        <w:t xml:space="preserve">. 下列何者會在樹脂充填之牙釉質上造成White line or Halo around？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    </w:t>
      </w:r>
      <w:r w:rsidR="00207CCB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 xml:space="preserve">) Atraumatic contouring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lastRenderedPageBreak/>
        <w:t xml:space="preserve">        </w:t>
      </w:r>
      <w:r w:rsidR="00207CCB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>) Adaquate etching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  </w:t>
      </w:r>
      <w:r w:rsidR="00207CCB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>) High-intensity light curing</w:t>
      </w:r>
    </w:p>
    <w:p w:rsidR="00DA1147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  </w:t>
      </w:r>
      <w:r w:rsidR="00207CCB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 xml:space="preserve">) One component bonding </w:t>
      </w:r>
    </w:p>
    <w:p w:rsidR="004C5C40" w:rsidRDefault="00DA1147" w:rsidP="004C5C40">
      <w:pPr>
        <w:widowControl/>
        <w:snapToGrid w:val="0"/>
        <w:rPr>
          <w:rFonts w:ascii="標楷體" w:eastAsia="標楷體" w:hAnsi="標楷體" w:cs="Arial" w:hint="eastAsia"/>
          <w:kern w:val="0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  <w:r w:rsidR="004C5C40" w:rsidRPr="00E33E22">
        <w:rPr>
          <w:rFonts w:ascii="標楷體" w:eastAsia="標楷體" w:hAnsi="標楷體" w:cs="Arial"/>
          <w:kern w:val="0"/>
        </w:rPr>
        <w:t> </w:t>
      </w:r>
    </w:p>
    <w:p w:rsidR="0061311A" w:rsidRPr="00E33E22" w:rsidRDefault="0061311A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4C5C40" w:rsidRPr="00E33E22" w:rsidRDefault="00CA4DBD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29</w:t>
      </w:r>
      <w:r w:rsidR="004C5C40" w:rsidRPr="00E33E22">
        <w:rPr>
          <w:rFonts w:ascii="標楷體" w:eastAsia="標楷體" w:hAnsi="標楷體" w:cs="Arial"/>
          <w:kern w:val="0"/>
        </w:rPr>
        <w:t>. The incorrect process to bond porcelain laminate veneer to tooth surface is</w:t>
      </w:r>
      <w:r>
        <w:rPr>
          <w:rFonts w:ascii="標楷體" w:eastAsia="標楷體" w:hAnsi="標楷體" w:cs="Arial" w:hint="eastAsia"/>
          <w:kern w:val="0"/>
        </w:rPr>
        <w:t xml:space="preserve">         </w:t>
      </w:r>
    </w:p>
    <w:p w:rsidR="004C5C40" w:rsidRPr="00E33E22" w:rsidRDefault="004C5C40" w:rsidP="004C5C40">
      <w:pPr>
        <w:widowControl/>
        <w:snapToGrid w:val="0"/>
        <w:ind w:left="1320" w:hangingChars="550" w:hanging="132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 </w:t>
      </w:r>
      <w:r w:rsidR="0037031F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etch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the veneer inner surface with hydrofluoric acid then thoroughly wash off</w:t>
      </w:r>
    </w:p>
    <w:p w:rsidR="004C5C40" w:rsidRPr="00E33E22" w:rsidRDefault="004C5C40" w:rsidP="004C5C40">
      <w:pPr>
        <w:widowControl/>
        <w:snapToGrid w:val="0"/>
        <w:ind w:left="1320" w:hangingChars="550" w:hanging="132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 </w:t>
      </w:r>
      <w:r w:rsidR="0037031F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paint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the veneer inner surface with silane coupling agent for 1 min. then wash off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 </w:t>
      </w:r>
      <w:r w:rsidR="0037031F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paint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the veneer inner surface with bonding agent</w:t>
      </w:r>
    </w:p>
    <w:p w:rsidR="004C5C40" w:rsidRPr="00E33E22" w:rsidRDefault="004C5C40" w:rsidP="00CA4DBD">
      <w:pPr>
        <w:widowControl/>
        <w:snapToGrid w:val="0"/>
        <w:ind w:left="1320" w:hangingChars="550" w:hanging="132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 </w:t>
      </w:r>
      <w:r w:rsidR="0037031F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etch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tooth surface with phosphoric acid then thoroughly wash off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 </w:t>
      </w:r>
      <w:r w:rsidR="0037031F">
        <w:rPr>
          <w:rFonts w:ascii="標楷體" w:eastAsia="標楷體" w:hAnsi="標楷體" w:cs="Arial" w:hint="eastAsia"/>
          <w:kern w:val="0"/>
        </w:rPr>
        <w:t>e</w:t>
      </w:r>
      <w:r w:rsidRPr="00E33E22">
        <w:rPr>
          <w:rFonts w:ascii="標楷體" w:eastAsia="標楷體" w:hAnsi="標楷體" w:cs="Arial"/>
          <w:kern w:val="0"/>
        </w:rPr>
        <w:t xml:space="preserve">) </w:t>
      </w:r>
      <w:proofErr w:type="gramStart"/>
      <w:r w:rsidRPr="00E33E22">
        <w:rPr>
          <w:rFonts w:ascii="標楷體" w:eastAsia="標楷體" w:hAnsi="標楷體" w:cs="Arial"/>
          <w:kern w:val="0"/>
        </w:rPr>
        <w:t>paint</w:t>
      </w:r>
      <w:proofErr w:type="gramEnd"/>
      <w:r w:rsidRPr="00E33E22">
        <w:rPr>
          <w:rFonts w:ascii="標楷體" w:eastAsia="標楷體" w:hAnsi="標楷體" w:cs="Arial"/>
          <w:kern w:val="0"/>
        </w:rPr>
        <w:t xml:space="preserve"> the tooth surface with boning agent.</w:t>
      </w:r>
    </w:p>
    <w:p w:rsidR="004C5C40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E33E22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4C5C40" w:rsidRPr="00E33E22" w:rsidRDefault="00CA4DBD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30</w:t>
      </w:r>
      <w:r w:rsidR="004C5C40" w:rsidRPr="00E33E22">
        <w:rPr>
          <w:rFonts w:ascii="標楷體" w:eastAsia="標楷體" w:hAnsi="標楷體" w:cs="Arial"/>
          <w:kern w:val="0"/>
        </w:rPr>
        <w:t>. 下列有關複合樹脂填料的敘述何者是錯的？</w:t>
      </w:r>
      <w:r>
        <w:rPr>
          <w:rFonts w:ascii="標楷體" w:eastAsia="標楷體" w:hAnsi="標楷體" w:cs="Arial" w:hint="eastAsia"/>
          <w:kern w:val="0"/>
        </w:rPr>
        <w:t xml:space="preserve">  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  </w:t>
      </w:r>
      <w:r w:rsidR="0037031F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>) filler含量愈多，複合樹脂的吸水性愈低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  </w:t>
      </w:r>
      <w:r w:rsidR="0037031F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>) filler含量愈多，複合樹脂的聚合收縮愈低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  </w:t>
      </w:r>
      <w:r w:rsidR="0037031F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>) filler含量愈多，複合樹脂的物理性質愈強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  </w:t>
      </w:r>
      <w:r w:rsidR="0037031F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>) filler含量愈多，複合樹脂的abrasion resistance愈高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E33E22" w:rsidRDefault="00CA4DBD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3</w:t>
      </w:r>
      <w:r>
        <w:rPr>
          <w:rFonts w:ascii="標楷體" w:eastAsia="標楷體" w:hAnsi="標楷體" w:cs="Arial" w:hint="eastAsia"/>
          <w:kern w:val="0"/>
        </w:rPr>
        <w:t>1</w:t>
      </w:r>
      <w:r w:rsidR="004C5C40" w:rsidRPr="00E33E22">
        <w:rPr>
          <w:rFonts w:ascii="標楷體" w:eastAsia="標楷體" w:hAnsi="標楷體" w:cs="Arial"/>
          <w:kern w:val="0"/>
        </w:rPr>
        <w:t>. 下列有關Glass ionomer cement (GIC)的</w:t>
      </w:r>
      <w:proofErr w:type="gramStart"/>
      <w:r w:rsidR="004C5C40" w:rsidRPr="00E33E22">
        <w:rPr>
          <w:rFonts w:ascii="標楷體" w:eastAsia="標楷體" w:hAnsi="標楷體" w:cs="Arial"/>
          <w:kern w:val="0"/>
        </w:rPr>
        <w:t>條述何者為誤</w:t>
      </w:r>
      <w:proofErr w:type="gramEnd"/>
      <w:r w:rsidR="004C5C40" w:rsidRPr="00E33E22">
        <w:rPr>
          <w:rFonts w:ascii="標楷體" w:eastAsia="標楷體" w:hAnsi="標楷體" w:cs="Arial"/>
          <w:kern w:val="0"/>
        </w:rPr>
        <w:t>？</w:t>
      </w:r>
      <w:r>
        <w:rPr>
          <w:rFonts w:ascii="標楷體" w:eastAsia="標楷體" w:hAnsi="標楷體" w:cs="Arial" w:hint="eastAsia"/>
          <w:kern w:val="0"/>
        </w:rPr>
        <w:t xml:space="preserve">   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       </w:t>
      </w:r>
      <w:r w:rsidR="0037031F">
        <w:rPr>
          <w:rFonts w:ascii="標楷體" w:eastAsia="標楷體" w:hAnsi="標楷體" w:cs="Arial" w:hint="eastAsia"/>
          <w:kern w:val="0"/>
        </w:rPr>
        <w:t>a</w:t>
      </w:r>
      <w:r w:rsidRPr="00E33E22">
        <w:rPr>
          <w:rFonts w:ascii="標楷體" w:eastAsia="標楷體" w:hAnsi="標楷體" w:cs="Arial"/>
          <w:kern w:val="0"/>
        </w:rPr>
        <w:t>) 其操作的環境最好在80%的相對溼度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       </w:t>
      </w:r>
      <w:r w:rsidR="0037031F">
        <w:rPr>
          <w:rFonts w:ascii="標楷體" w:eastAsia="標楷體" w:hAnsi="標楷體" w:cs="Arial" w:hint="eastAsia"/>
          <w:kern w:val="0"/>
        </w:rPr>
        <w:t>b</w:t>
      </w:r>
      <w:r w:rsidRPr="00E33E22">
        <w:rPr>
          <w:rFonts w:ascii="標楷體" w:eastAsia="標楷體" w:hAnsi="標楷體" w:cs="Arial"/>
          <w:kern w:val="0"/>
        </w:rPr>
        <w:t>) 其作用的機轉基本上是一種acid-base reaction</w:t>
      </w:r>
    </w:p>
    <w:p w:rsidR="004C5C40" w:rsidRPr="00E33E22" w:rsidRDefault="004C5C40" w:rsidP="004C5C40">
      <w:pPr>
        <w:widowControl/>
        <w:snapToGrid w:val="0"/>
        <w:ind w:left="1440" w:hangingChars="600" w:hanging="144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E33E22">
        <w:rPr>
          <w:rFonts w:ascii="標楷體" w:eastAsia="標楷體" w:hAnsi="標楷體" w:cs="Arial"/>
          <w:kern w:val="0"/>
        </w:rPr>
        <w:t xml:space="preserve"> </w:t>
      </w:r>
      <w:r w:rsidR="0037031F">
        <w:rPr>
          <w:rFonts w:ascii="標楷體" w:eastAsia="標楷體" w:hAnsi="標楷體" w:cs="Arial" w:hint="eastAsia"/>
          <w:kern w:val="0"/>
        </w:rPr>
        <w:t>c</w:t>
      </w:r>
      <w:r w:rsidRPr="00E33E22">
        <w:rPr>
          <w:rFonts w:ascii="標楷體" w:eastAsia="標楷體" w:hAnsi="標楷體" w:cs="Arial"/>
          <w:kern w:val="0"/>
        </w:rPr>
        <w:t>) GIC的compressive strength略遜於Zinc Phosphate Cement (ZPC) 但shear strength比ZPC強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 xml:space="preserve">        </w:t>
      </w:r>
      <w:r w:rsidR="0037031F">
        <w:rPr>
          <w:rFonts w:ascii="標楷體" w:eastAsia="標楷體" w:hAnsi="標楷體" w:cs="Arial" w:hint="eastAsia"/>
          <w:kern w:val="0"/>
        </w:rPr>
        <w:t>d</w:t>
      </w:r>
      <w:r w:rsidRPr="00E33E22">
        <w:rPr>
          <w:rFonts w:ascii="標楷體" w:eastAsia="標楷體" w:hAnsi="標楷體" w:cs="Arial"/>
          <w:kern w:val="0"/>
        </w:rPr>
        <w:t>) Compomer基本上不是真正的GIC</w:t>
      </w:r>
    </w:p>
    <w:p w:rsidR="00DA1147" w:rsidRDefault="00DA1147" w:rsidP="004C5C40">
      <w:pPr>
        <w:widowControl/>
        <w:snapToGrid w:val="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E33E22" w:rsidRDefault="004C5C40" w:rsidP="004C5C40">
      <w:pPr>
        <w:widowControl/>
        <w:snapToGrid w:val="0"/>
        <w:rPr>
          <w:rFonts w:ascii="標楷體" w:eastAsia="標楷體" w:hAnsi="標楷體" w:cs="Arial"/>
          <w:kern w:val="0"/>
        </w:rPr>
      </w:pPr>
      <w:r w:rsidRPr="00E33E22">
        <w:rPr>
          <w:rFonts w:ascii="標楷體" w:eastAsia="標楷體" w:hAnsi="標楷體" w:cs="Arial"/>
          <w:kern w:val="0"/>
        </w:rPr>
        <w:t> </w:t>
      </w:r>
    </w:p>
    <w:p w:rsidR="004C5C40" w:rsidRPr="006347E7" w:rsidRDefault="00CA4DBD" w:rsidP="00CA4DBD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32</w:t>
      </w:r>
      <w:r w:rsidR="004C5C40" w:rsidRPr="006347E7">
        <w:rPr>
          <w:rFonts w:ascii="標楷體" w:eastAsia="標楷體" w:hAnsi="標楷體" w:cs="Arial"/>
          <w:kern w:val="0"/>
        </w:rPr>
        <w:t>. 牙釉質以磷酸</w:t>
      </w:r>
      <w:proofErr w:type="gramStart"/>
      <w:r w:rsidR="004C5C40" w:rsidRPr="006347E7">
        <w:rPr>
          <w:rFonts w:ascii="標楷體" w:eastAsia="標楷體" w:hAnsi="標楷體" w:cs="Arial"/>
          <w:kern w:val="0"/>
        </w:rPr>
        <w:t>酸</w:t>
      </w:r>
      <w:proofErr w:type="gramEnd"/>
      <w:r w:rsidR="004C5C40" w:rsidRPr="006347E7">
        <w:rPr>
          <w:rFonts w:ascii="標楷體" w:eastAsia="標楷體" w:hAnsi="標楷體" w:cs="Arial"/>
          <w:kern w:val="0"/>
        </w:rPr>
        <w:t>蝕：</w:t>
      </w:r>
      <w:r>
        <w:rPr>
          <w:rFonts w:ascii="標楷體" w:eastAsia="標楷體" w:hAnsi="標楷體" w:cs="Arial" w:hint="eastAsia"/>
          <w:kern w:val="0"/>
        </w:rPr>
        <w:t xml:space="preserve">               </w:t>
      </w:r>
      <w:r w:rsidRPr="006347E7">
        <w:rPr>
          <w:rFonts w:ascii="標楷體" w:eastAsia="標楷體" w:hAnsi="標楷體" w:cs="Arial"/>
          <w:color w:val="000000"/>
          <w:kern w:val="0"/>
        </w:rPr>
        <w:t>  </w:t>
      </w:r>
    </w:p>
    <w:p w:rsidR="004C5C40" w:rsidRPr="006347E7" w:rsidRDefault="004C5C40" w:rsidP="00CA4DBD">
      <w:pPr>
        <w:widowControl/>
        <w:snapToGrid w:val="0"/>
        <w:spacing w:line="240" w:lineRule="atLeast"/>
        <w:ind w:leftChars="500" w:left="1920" w:hangingChars="300" w:hanging="7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 xml:space="preserve">   </w:t>
      </w:r>
      <w:r w:rsidR="0037031F">
        <w:rPr>
          <w:rFonts w:ascii="標楷體" w:eastAsia="標楷體" w:hAnsi="標楷體" w:cs="Arial" w:hint="eastAsia"/>
          <w:kern w:val="0"/>
        </w:rPr>
        <w:t>a)</w:t>
      </w:r>
      <w:r w:rsidRPr="006347E7">
        <w:rPr>
          <w:rFonts w:ascii="標楷體" w:eastAsia="標楷體" w:hAnsi="標楷體" w:cs="Arial"/>
          <w:kern w:val="0"/>
        </w:rPr>
        <w:t xml:space="preserve"> Remove about 50 um enamel and create a microporous layer from 5-50 um deep</w:t>
      </w:r>
    </w:p>
    <w:p w:rsidR="004C5C40" w:rsidRPr="006347E7" w:rsidRDefault="004C5C40" w:rsidP="00CA4DBD">
      <w:pPr>
        <w:widowControl/>
        <w:snapToGrid w:val="0"/>
        <w:spacing w:line="240" w:lineRule="atLeast"/>
        <w:ind w:leftChars="450" w:left="1920" w:hangingChars="350" w:hanging="84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6347E7">
        <w:rPr>
          <w:rFonts w:ascii="標楷體" w:eastAsia="標楷體" w:hAnsi="標楷體" w:cs="Arial"/>
          <w:kern w:val="0"/>
        </w:rPr>
        <w:t xml:space="preserve">  </w:t>
      </w:r>
      <w:r w:rsidR="0037031F">
        <w:rPr>
          <w:rFonts w:ascii="標楷體" w:eastAsia="標楷體" w:hAnsi="標楷體" w:cs="Arial" w:hint="eastAsia"/>
          <w:kern w:val="0"/>
        </w:rPr>
        <w:t>b)</w:t>
      </w:r>
      <w:r w:rsidRPr="006347E7">
        <w:rPr>
          <w:rFonts w:ascii="標楷體" w:eastAsia="標楷體" w:hAnsi="標楷體" w:cs="Arial"/>
          <w:kern w:val="0"/>
        </w:rPr>
        <w:t xml:space="preserve"> Remove about 10 um enamel and create a microporous layer from 5-50 um deep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08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6347E7">
        <w:rPr>
          <w:rFonts w:ascii="標楷體" w:eastAsia="標楷體" w:hAnsi="標楷體" w:cs="Arial"/>
          <w:kern w:val="0"/>
        </w:rPr>
        <w:t xml:space="preserve"> </w:t>
      </w:r>
      <w:r w:rsidR="0037031F">
        <w:rPr>
          <w:rFonts w:ascii="標楷體" w:eastAsia="標楷體" w:hAnsi="標楷體" w:cs="Arial" w:hint="eastAsia"/>
          <w:kern w:val="0"/>
        </w:rPr>
        <w:t>c)</w:t>
      </w:r>
      <w:r w:rsidRPr="006347E7">
        <w:rPr>
          <w:rFonts w:ascii="標楷體" w:eastAsia="標楷體" w:hAnsi="標楷體" w:cs="Arial"/>
          <w:kern w:val="0"/>
        </w:rPr>
        <w:t xml:space="preserve"> Only create a microporous layer about 5 um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08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6347E7">
        <w:rPr>
          <w:rFonts w:ascii="標楷體" w:eastAsia="標楷體" w:hAnsi="標楷體" w:cs="Arial"/>
          <w:kern w:val="0"/>
        </w:rPr>
        <w:t xml:space="preserve">  </w:t>
      </w:r>
      <w:r w:rsidR="0037031F">
        <w:rPr>
          <w:rFonts w:ascii="標楷體" w:eastAsia="標楷體" w:hAnsi="標楷體" w:cs="Arial" w:hint="eastAsia"/>
          <w:kern w:val="0"/>
        </w:rPr>
        <w:t>d)</w:t>
      </w:r>
      <w:r w:rsidRPr="006347E7">
        <w:rPr>
          <w:rFonts w:ascii="標楷體" w:eastAsia="標楷體" w:hAnsi="標楷體" w:cs="Arial"/>
          <w:kern w:val="0"/>
        </w:rPr>
        <w:t xml:space="preserve"> Only create a microporous layer about 50 um </w:t>
      </w:r>
    </w:p>
    <w:p w:rsidR="00DA1147" w:rsidRDefault="004C5C40" w:rsidP="004C5C40">
      <w:pPr>
        <w:widowControl/>
        <w:snapToGrid w:val="0"/>
        <w:spacing w:line="240" w:lineRule="atLeast"/>
        <w:ind w:hanging="78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</w:t>
      </w:r>
      <w:r w:rsidR="00DA1147">
        <w:rPr>
          <w:rFonts w:ascii="標楷體" w:eastAsia="標楷體" w:hAnsi="標楷體" w:cs="Arial" w:hint="eastAsia"/>
          <w:kern w:val="0"/>
        </w:rPr>
        <w:t xml:space="preserve">     </w:t>
      </w:r>
    </w:p>
    <w:p w:rsidR="004C5C40" w:rsidRDefault="00DA1147" w:rsidP="004C5C40">
      <w:pPr>
        <w:widowControl/>
        <w:snapToGrid w:val="0"/>
        <w:spacing w:line="240" w:lineRule="atLeast"/>
        <w:ind w:hanging="780"/>
        <w:rPr>
          <w:rFonts w:eastAsia="標楷體"/>
          <w:u w:val="single"/>
        </w:rPr>
      </w:pPr>
      <w:r>
        <w:rPr>
          <w:rFonts w:ascii="標楷體" w:eastAsia="標楷體" w:hAnsi="標楷體" w:cs="Arial" w:hint="eastAsia"/>
          <w:kern w:val="0"/>
        </w:rPr>
        <w:lastRenderedPageBreak/>
        <w:t xml:space="preserve">      </w:t>
      </w: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6347E7" w:rsidRDefault="00DA1147" w:rsidP="004C5C40">
      <w:pPr>
        <w:widowControl/>
        <w:snapToGrid w:val="0"/>
        <w:spacing w:line="240" w:lineRule="atLeast"/>
        <w:ind w:hanging="780"/>
        <w:rPr>
          <w:rFonts w:ascii="標楷體" w:eastAsia="標楷體" w:hAnsi="標楷體" w:cs="Arial"/>
          <w:kern w:val="0"/>
        </w:rPr>
      </w:pPr>
    </w:p>
    <w:p w:rsidR="004C5C40" w:rsidRPr="006347E7" w:rsidRDefault="00CA4DBD" w:rsidP="004A7F8F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33</w:t>
      </w:r>
      <w:r w:rsidR="004C5C40" w:rsidRPr="006347E7">
        <w:rPr>
          <w:rFonts w:ascii="標楷體" w:eastAsia="標楷體" w:hAnsi="標楷體" w:cs="Arial"/>
          <w:color w:val="000000"/>
          <w:kern w:val="0"/>
        </w:rPr>
        <w:t>.</w:t>
      </w:r>
      <w:r w:rsidR="004C5C40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4C5C40" w:rsidRPr="006347E7">
        <w:rPr>
          <w:rFonts w:ascii="標楷體" w:eastAsia="標楷體" w:hAnsi="標楷體" w:cs="Arial"/>
          <w:color w:val="000000"/>
          <w:kern w:val="0"/>
        </w:rPr>
        <w:t>下列</w:t>
      </w:r>
      <w:proofErr w:type="gramStart"/>
      <w:r w:rsidR="004C5C40" w:rsidRPr="006347E7">
        <w:rPr>
          <w:rFonts w:ascii="標楷體" w:eastAsia="標楷體" w:hAnsi="標楷體" w:cs="Arial"/>
          <w:color w:val="000000"/>
          <w:kern w:val="0"/>
        </w:rPr>
        <w:t>關於汞齊延遲</w:t>
      </w:r>
      <w:proofErr w:type="gramEnd"/>
      <w:r w:rsidR="004C5C40" w:rsidRPr="006347E7">
        <w:rPr>
          <w:rFonts w:ascii="標楷體" w:eastAsia="標楷體" w:hAnsi="標楷體" w:cs="Arial"/>
          <w:color w:val="000000"/>
          <w:kern w:val="0"/>
        </w:rPr>
        <w:t>膨脹 (delayed expansion)的敘述，何者為錯誤的？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</w:t>
      </w:r>
      <w:r w:rsidRPr="006347E7">
        <w:rPr>
          <w:rFonts w:ascii="標楷體" w:eastAsia="標楷體" w:hAnsi="標楷體" w:cs="Arial"/>
          <w:color w:val="FF0000"/>
          <w:kern w:val="0"/>
        </w:rPr>
        <w:t> 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>         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  </w:t>
      </w:r>
      <w:r w:rsidR="0037031F">
        <w:rPr>
          <w:rFonts w:ascii="標楷體" w:eastAsia="標楷體" w:hAnsi="標楷體" w:cs="Arial" w:hint="eastAsia"/>
          <w:color w:val="000000"/>
          <w:kern w:val="0"/>
        </w:rPr>
        <w:t>a)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充填後3天之內不會有顯著的變化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 xml:space="preserve">            </w:t>
      </w:r>
      <w:r w:rsidR="0037031F">
        <w:rPr>
          <w:rFonts w:ascii="標楷體" w:eastAsia="標楷體" w:hAnsi="標楷體" w:cs="Arial" w:hint="eastAsia"/>
          <w:color w:val="000000"/>
          <w:kern w:val="0"/>
        </w:rPr>
        <w:t>b)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充填完成後才受到溼氣污染，將不會產生延遲膨脹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 xml:space="preserve">            </w:t>
      </w:r>
      <w:r w:rsidR="0037031F">
        <w:rPr>
          <w:rFonts w:ascii="標楷體" w:eastAsia="標楷體" w:hAnsi="標楷體" w:cs="Arial" w:hint="eastAsia"/>
          <w:color w:val="000000"/>
          <w:kern w:val="0"/>
        </w:rPr>
        <w:t>c)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color w:val="000000"/>
          <w:kern w:val="0"/>
        </w:rPr>
        <w:t>高銅汞齊不論</w:t>
      </w:r>
      <w:proofErr w:type="gramEnd"/>
      <w:r w:rsidRPr="006347E7">
        <w:rPr>
          <w:rFonts w:ascii="標楷體" w:eastAsia="標楷體" w:hAnsi="標楷體" w:cs="Arial"/>
          <w:color w:val="000000"/>
          <w:kern w:val="0"/>
        </w:rPr>
        <w:t>含鋅與否，其所產</w:t>
      </w:r>
      <w:r w:rsidR="00F96DBE">
        <w:rPr>
          <w:rFonts w:ascii="標楷體" w:eastAsia="標楷體" w:hAnsi="標楷體" w:cs="Arial" w:hint="eastAsia"/>
          <w:color w:val="000000"/>
          <w:kern w:val="0"/>
        </w:rPr>
        <w:t>生</w:t>
      </w:r>
      <w:r w:rsidRPr="006347E7">
        <w:rPr>
          <w:rFonts w:ascii="標楷體" w:eastAsia="標楷體" w:hAnsi="標楷體" w:cs="Arial"/>
          <w:color w:val="000000"/>
          <w:kern w:val="0"/>
        </w:rPr>
        <w:t>的延遲膨脹無顯著差異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>            </w:t>
      </w:r>
      <w:r w:rsidR="0037031F">
        <w:rPr>
          <w:rFonts w:ascii="標楷體" w:eastAsia="標楷體" w:hAnsi="標楷體" w:cs="Arial" w:hint="eastAsia"/>
          <w:color w:val="000000"/>
          <w:kern w:val="0"/>
        </w:rPr>
        <w:t>d)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color w:val="000000"/>
          <w:kern w:val="0"/>
        </w:rPr>
        <w:t>低銅汞齊含鋅</w:t>
      </w:r>
      <w:proofErr w:type="gramEnd"/>
      <w:r w:rsidRPr="006347E7">
        <w:rPr>
          <w:rFonts w:ascii="標楷體" w:eastAsia="標楷體" w:hAnsi="標楷體" w:cs="Arial"/>
          <w:color w:val="000000"/>
          <w:kern w:val="0"/>
        </w:rPr>
        <w:t>與否，其所產生的延遲膨脹有很大的差異</w:t>
      </w:r>
    </w:p>
    <w:p w:rsidR="00DA1147" w:rsidRDefault="00DA1147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spacing w:line="240" w:lineRule="atLeast"/>
        <w:ind w:firstLine="12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</w:t>
      </w:r>
    </w:p>
    <w:p w:rsidR="004C5C40" w:rsidRPr="006347E7" w:rsidRDefault="00CA4DBD" w:rsidP="004A7F8F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34</w:t>
      </w:r>
      <w:r w:rsidR="004C5C40" w:rsidRPr="006347E7">
        <w:rPr>
          <w:rFonts w:ascii="標楷體" w:eastAsia="標楷體" w:hAnsi="標楷體" w:cs="Arial"/>
          <w:color w:val="000000"/>
          <w:kern w:val="0"/>
        </w:rPr>
        <w:t>. 黏著系統</w:t>
      </w:r>
      <w:r w:rsidR="004C5C40" w:rsidRPr="006347E7">
        <w:rPr>
          <w:rFonts w:ascii="標楷體" w:eastAsia="標楷體" w:hAnsi="標楷體" w:cs="細明體"/>
          <w:color w:val="000000"/>
          <w:kern w:val="0"/>
        </w:rPr>
        <w:t>(bonding system)</w:t>
      </w:r>
      <w:proofErr w:type="gramStart"/>
      <w:r w:rsidR="004C5C40" w:rsidRPr="006347E7">
        <w:rPr>
          <w:rFonts w:ascii="標楷體" w:eastAsia="標楷體" w:hAnsi="標楷體" w:cs="Arial"/>
          <w:color w:val="000000"/>
          <w:kern w:val="0"/>
        </w:rPr>
        <w:t>中的底劑</w:t>
      </w:r>
      <w:proofErr w:type="gramEnd"/>
      <w:r w:rsidR="004C5C40" w:rsidRPr="006347E7">
        <w:rPr>
          <w:rFonts w:ascii="標楷體" w:eastAsia="標楷體" w:hAnsi="標楷體" w:cs="細明體"/>
          <w:color w:val="000000"/>
          <w:kern w:val="0"/>
        </w:rPr>
        <w:t>(primer)，</w:t>
      </w:r>
      <w:r w:rsidR="004C5C40" w:rsidRPr="006347E7">
        <w:rPr>
          <w:rFonts w:ascii="標楷體" w:eastAsia="標楷體" w:hAnsi="標楷體" w:cs="Arial"/>
          <w:color w:val="000000"/>
          <w:kern w:val="0"/>
        </w:rPr>
        <w:t>其主要作用為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  </w:t>
      </w:r>
      <w:r w:rsidRPr="006347E7">
        <w:rPr>
          <w:rFonts w:ascii="標楷體" w:eastAsia="標楷體" w:hAnsi="標楷體" w:cs="Arial"/>
          <w:b/>
          <w:bCs/>
          <w:color w:val="000000"/>
          <w:kern w:val="0"/>
        </w:rPr>
        <w:t> </w:t>
      </w:r>
      <w:r w:rsidRPr="006347E7">
        <w:rPr>
          <w:rFonts w:ascii="標楷體" w:eastAsia="標楷體" w:hAnsi="標楷體" w:cs="Arial"/>
          <w:color w:val="000000"/>
          <w:kern w:val="0"/>
        </w:rPr>
        <w:t> 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>      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6347E7">
        <w:rPr>
          <w:rFonts w:ascii="標楷體" w:eastAsia="標楷體" w:hAnsi="標楷體" w:cs="Arial"/>
          <w:color w:val="000000"/>
          <w:kern w:val="0"/>
        </w:rPr>
        <w:t>     </w:t>
      </w:r>
      <w:r w:rsidR="0037031F">
        <w:rPr>
          <w:rFonts w:ascii="標楷體" w:eastAsia="標楷體" w:hAnsi="標楷體" w:cs="Arial" w:hint="eastAsia"/>
          <w:color w:val="000000"/>
          <w:kern w:val="0"/>
        </w:rPr>
        <w:t>a)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color w:val="000000"/>
          <w:kern w:val="0"/>
        </w:rPr>
        <w:t>去除窩洞內</w:t>
      </w:r>
      <w:proofErr w:type="gramEnd"/>
      <w:r w:rsidRPr="006347E7">
        <w:rPr>
          <w:rFonts w:ascii="標楷體" w:eastAsia="標楷體" w:hAnsi="標楷體" w:cs="Arial"/>
          <w:color w:val="000000"/>
          <w:kern w:val="0"/>
        </w:rPr>
        <w:t>的空氣及水氣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 xml:space="preserve">            </w:t>
      </w:r>
      <w:r w:rsidR="0037031F">
        <w:rPr>
          <w:rFonts w:ascii="標楷體" w:eastAsia="標楷體" w:hAnsi="標楷體" w:cs="Arial" w:hint="eastAsia"/>
          <w:color w:val="000000"/>
          <w:kern w:val="0"/>
        </w:rPr>
        <w:t>b)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使親水性的牙本質和</w:t>
      </w:r>
      <w:proofErr w:type="gramStart"/>
      <w:r w:rsidRPr="006347E7">
        <w:rPr>
          <w:rFonts w:ascii="標楷體" w:eastAsia="標楷體" w:hAnsi="標楷體" w:cs="Arial"/>
          <w:color w:val="000000"/>
          <w:kern w:val="0"/>
        </w:rPr>
        <w:t>疏水性</w:t>
      </w:r>
      <w:proofErr w:type="gramEnd"/>
      <w:r w:rsidRPr="006347E7">
        <w:rPr>
          <w:rFonts w:ascii="標楷體" w:eastAsia="標楷體" w:hAnsi="標楷體" w:cs="Arial"/>
          <w:color w:val="000000"/>
          <w:kern w:val="0"/>
        </w:rPr>
        <w:t>的樹脂得以結合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>            </w:t>
      </w:r>
      <w:r w:rsidR="0037031F">
        <w:rPr>
          <w:rFonts w:ascii="標楷體" w:eastAsia="標楷體" w:hAnsi="標楷體" w:cs="Arial" w:hint="eastAsia"/>
          <w:color w:val="000000"/>
          <w:kern w:val="0"/>
        </w:rPr>
        <w:t>c)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color w:val="000000"/>
          <w:kern w:val="0"/>
        </w:rPr>
        <w:t>使牙本質</w:t>
      </w:r>
      <w:proofErr w:type="gramEnd"/>
      <w:r w:rsidRPr="006347E7">
        <w:rPr>
          <w:rFonts w:ascii="標楷體" w:eastAsia="標楷體" w:hAnsi="標楷體" w:cs="Arial"/>
          <w:color w:val="000000"/>
          <w:kern w:val="0"/>
        </w:rPr>
        <w:t>小管暴露出來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 xml:space="preserve">            </w:t>
      </w:r>
      <w:r w:rsidR="0037031F">
        <w:rPr>
          <w:rFonts w:ascii="標楷體" w:eastAsia="標楷體" w:hAnsi="標楷體" w:cs="Arial" w:hint="eastAsia"/>
          <w:color w:val="000000"/>
          <w:kern w:val="0"/>
        </w:rPr>
        <w:t>d)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增加牙釉質</w:t>
      </w:r>
      <w:proofErr w:type="gramStart"/>
      <w:r w:rsidRPr="006347E7">
        <w:rPr>
          <w:rFonts w:ascii="標楷體" w:eastAsia="標楷體" w:hAnsi="標楷體" w:cs="Arial"/>
          <w:color w:val="000000"/>
          <w:kern w:val="0"/>
        </w:rPr>
        <w:t>懸垂物</w:t>
      </w:r>
      <w:proofErr w:type="gramEnd"/>
      <w:r w:rsidRPr="006347E7">
        <w:rPr>
          <w:rFonts w:ascii="標楷體" w:eastAsia="標楷體" w:hAnsi="標楷體" w:cs="細明體"/>
          <w:color w:val="000000"/>
          <w:kern w:val="0"/>
        </w:rPr>
        <w:t>(enamel tag)</w:t>
      </w:r>
      <w:r w:rsidRPr="006347E7">
        <w:rPr>
          <w:rFonts w:ascii="標楷體" w:eastAsia="標楷體" w:hAnsi="標楷體" w:cs="Arial"/>
          <w:color w:val="000000"/>
          <w:kern w:val="0"/>
        </w:rPr>
        <w:t>的面積 </w:t>
      </w:r>
      <w:r w:rsidRPr="006347E7">
        <w:rPr>
          <w:rFonts w:ascii="標楷體" w:eastAsia="標楷體" w:hAnsi="標楷體" w:cs="Arial"/>
          <w:kern w:val="0"/>
        </w:rPr>
        <w:t> </w:t>
      </w:r>
    </w:p>
    <w:p w:rsidR="00DA1147" w:rsidRDefault="00DA1147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spacing w:line="240" w:lineRule="atLeast"/>
        <w:ind w:firstLine="12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</w:t>
      </w:r>
    </w:p>
    <w:p w:rsidR="004C5C40" w:rsidRPr="006347E7" w:rsidRDefault="00CA4DBD" w:rsidP="004A7F8F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35</w:t>
      </w:r>
      <w:r w:rsidR="004C5C40" w:rsidRPr="006347E7">
        <w:rPr>
          <w:rFonts w:ascii="標楷體" w:eastAsia="標楷體" w:hAnsi="標楷體" w:cs="Arial"/>
          <w:kern w:val="0"/>
        </w:rPr>
        <w:t xml:space="preserve">. 齲齒發生在牙本質可分五層由內而外,包括:正常牙本質(normal dentin), </w:t>
      </w:r>
    </w:p>
    <w:p w:rsidR="004C5C40" w:rsidRPr="006347E7" w:rsidRDefault="00CA4DBD" w:rsidP="00CA4DBD">
      <w:pPr>
        <w:widowControl/>
        <w:snapToGrid w:val="0"/>
        <w:spacing w:line="240" w:lineRule="atLeast"/>
        <w:ind w:leftChars="50" w:left="600" w:hangingChars="200" w:hanging="48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    </w:t>
      </w:r>
      <w:r w:rsidR="004C5C40" w:rsidRPr="006347E7">
        <w:rPr>
          <w:rFonts w:ascii="標楷體" w:eastAsia="標楷體" w:hAnsi="標楷體" w:cs="Arial"/>
          <w:kern w:val="0"/>
        </w:rPr>
        <w:t>次</w:t>
      </w:r>
      <w:proofErr w:type="gramStart"/>
      <w:r w:rsidR="004C5C40" w:rsidRPr="006347E7">
        <w:rPr>
          <w:rFonts w:ascii="標楷體" w:eastAsia="標楷體" w:hAnsi="標楷體" w:cs="Arial"/>
          <w:kern w:val="0"/>
        </w:rPr>
        <w:t>透明牙</w:t>
      </w:r>
      <w:proofErr w:type="gramEnd"/>
      <w:r w:rsidR="004C5C40" w:rsidRPr="006347E7">
        <w:rPr>
          <w:rFonts w:ascii="標楷體" w:eastAsia="標楷體" w:hAnsi="標楷體" w:cs="Arial"/>
          <w:kern w:val="0"/>
        </w:rPr>
        <w:t>本質(subtransparent dentin),</w:t>
      </w:r>
      <w:proofErr w:type="gramStart"/>
      <w:r w:rsidR="004C5C40" w:rsidRPr="006347E7">
        <w:rPr>
          <w:rFonts w:ascii="標楷體" w:eastAsia="標楷體" w:hAnsi="標楷體" w:cs="Arial"/>
          <w:kern w:val="0"/>
        </w:rPr>
        <w:t>透明牙</w:t>
      </w:r>
      <w:proofErr w:type="gramEnd"/>
      <w:r w:rsidR="004C5C40" w:rsidRPr="006347E7">
        <w:rPr>
          <w:rFonts w:ascii="標楷體" w:eastAsia="標楷體" w:hAnsi="標楷體" w:cs="Arial"/>
          <w:kern w:val="0"/>
        </w:rPr>
        <w:t xml:space="preserve">本質(transparent dentin), </w:t>
      </w:r>
      <w:proofErr w:type="gramStart"/>
      <w:r w:rsidR="004C5C40" w:rsidRPr="006347E7">
        <w:rPr>
          <w:rFonts w:ascii="標楷體" w:eastAsia="標楷體" w:hAnsi="標楷體" w:cs="Arial"/>
          <w:kern w:val="0"/>
        </w:rPr>
        <w:t>混濁牙</w:t>
      </w:r>
      <w:proofErr w:type="gramEnd"/>
      <w:r w:rsidR="004C5C40" w:rsidRPr="006347E7">
        <w:rPr>
          <w:rFonts w:ascii="標楷體" w:eastAsia="標楷體" w:hAnsi="標楷體" w:cs="Arial"/>
          <w:kern w:val="0"/>
        </w:rPr>
        <w:t>本質(turbid dentin)及感染牙本質(infected dentin),下列敘述何者正確？</w:t>
      </w:r>
      <w:r>
        <w:rPr>
          <w:rFonts w:ascii="標楷體" w:eastAsia="標楷體" w:hAnsi="標楷體" w:cs="Arial" w:hint="eastAsia"/>
          <w:kern w:val="0"/>
        </w:rPr>
        <w:t xml:space="preserve">      </w:t>
      </w:r>
      <w:r w:rsidRPr="006347E7">
        <w:rPr>
          <w:rFonts w:ascii="標楷體" w:eastAsia="標楷體" w:hAnsi="標楷體" w:cs="Arial"/>
          <w:b/>
          <w:bCs/>
          <w:color w:val="FF0000"/>
          <w:kern w:val="0"/>
        </w:rPr>
        <w:t> </w:t>
      </w:r>
      <w:r w:rsidRPr="006347E7">
        <w:rPr>
          <w:rFonts w:ascii="標楷體" w:eastAsia="標楷體" w:hAnsi="標楷體" w:cs="Arial"/>
          <w:color w:val="000000"/>
          <w:kern w:val="0"/>
        </w:rPr>
        <w:t> 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</w:t>
      </w:r>
      <w:r>
        <w:rPr>
          <w:rFonts w:ascii="標楷體" w:eastAsia="標楷體" w:hAnsi="標楷體" w:cs="Arial" w:hint="eastAsia"/>
          <w:kern w:val="0"/>
        </w:rPr>
        <w:t xml:space="preserve">　 </w:t>
      </w:r>
      <w:r w:rsidRPr="006347E7">
        <w:rPr>
          <w:rFonts w:ascii="標楷體" w:eastAsia="標楷體" w:hAnsi="標楷體" w:cs="Arial"/>
          <w:kern w:val="0"/>
        </w:rPr>
        <w:t> </w:t>
      </w:r>
      <w:r w:rsidR="0037031F">
        <w:rPr>
          <w:rFonts w:ascii="標楷體" w:eastAsia="標楷體" w:hAnsi="標楷體" w:cs="Arial" w:hint="eastAsia"/>
          <w:kern w:val="0"/>
        </w:rPr>
        <w:t>a)</w:t>
      </w:r>
      <w:r w:rsidRPr="006347E7">
        <w:rPr>
          <w:rFonts w:ascii="標楷體" w:eastAsia="標楷體" w:hAnsi="標楷體" w:cs="Arial"/>
          <w:kern w:val="0"/>
        </w:rPr>
        <w:t xml:space="preserve"> 只有感染牙本質(infected dentin)含有細菌</w:t>
      </w:r>
    </w:p>
    <w:p w:rsidR="004C5C40" w:rsidRPr="006347E7" w:rsidRDefault="004C5C40" w:rsidP="00CA4DBD">
      <w:pPr>
        <w:widowControl/>
        <w:snapToGrid w:val="0"/>
        <w:spacing w:line="240" w:lineRule="atLeast"/>
        <w:ind w:leftChars="50" w:left="192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    </w:t>
      </w:r>
      <w:r w:rsidR="0037031F">
        <w:rPr>
          <w:rFonts w:ascii="標楷體" w:eastAsia="標楷體" w:hAnsi="標楷體" w:cs="Arial" w:hint="eastAsia"/>
          <w:kern w:val="0"/>
        </w:rPr>
        <w:t>b)</w:t>
      </w:r>
      <w:r w:rsidRPr="006347E7">
        <w:rPr>
          <w:rFonts w:ascii="標楷體" w:eastAsia="標楷體" w:hAnsi="標楷體" w:cs="Arial"/>
          <w:kern w:val="0"/>
        </w:rPr>
        <w:t xml:space="preserve"> 只有感染牙本質(infected dentin)及</w:t>
      </w:r>
      <w:proofErr w:type="gramStart"/>
      <w:r w:rsidRPr="006347E7">
        <w:rPr>
          <w:rFonts w:ascii="標楷體" w:eastAsia="標楷體" w:hAnsi="標楷體" w:cs="Arial"/>
          <w:kern w:val="0"/>
        </w:rPr>
        <w:t>混濁牙</w:t>
      </w:r>
      <w:proofErr w:type="gramEnd"/>
      <w:r w:rsidRPr="006347E7">
        <w:rPr>
          <w:rFonts w:ascii="標楷體" w:eastAsia="標楷體" w:hAnsi="標楷體" w:cs="Arial"/>
          <w:kern w:val="0"/>
        </w:rPr>
        <w:t>本質(turbid dentin)含有細菌</w:t>
      </w:r>
    </w:p>
    <w:p w:rsidR="004C5C40" w:rsidRPr="006347E7" w:rsidRDefault="004C5C40" w:rsidP="004C5C40">
      <w:pPr>
        <w:widowControl/>
        <w:snapToGrid w:val="0"/>
        <w:spacing w:line="240" w:lineRule="atLeast"/>
        <w:ind w:leftChars="50" w:left="192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    </w:t>
      </w:r>
      <w:r w:rsidR="0037031F">
        <w:rPr>
          <w:rFonts w:ascii="標楷體" w:eastAsia="標楷體" w:hAnsi="標楷體" w:cs="Arial" w:hint="eastAsia"/>
          <w:kern w:val="0"/>
        </w:rPr>
        <w:t>c)</w:t>
      </w:r>
      <w:r w:rsidRPr="006347E7">
        <w:rPr>
          <w:rFonts w:ascii="標楷體" w:eastAsia="標楷體" w:hAnsi="標楷體" w:cs="Arial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kern w:val="0"/>
        </w:rPr>
        <w:t>透明牙</w:t>
      </w:r>
      <w:proofErr w:type="gramEnd"/>
      <w:r w:rsidRPr="006347E7">
        <w:rPr>
          <w:rFonts w:ascii="標楷體" w:eastAsia="標楷體" w:hAnsi="標楷體" w:cs="Arial"/>
          <w:kern w:val="0"/>
        </w:rPr>
        <w:t xml:space="preserve">本質(transparent dentin), </w:t>
      </w:r>
      <w:proofErr w:type="gramStart"/>
      <w:r w:rsidRPr="006347E7">
        <w:rPr>
          <w:rFonts w:ascii="標楷體" w:eastAsia="標楷體" w:hAnsi="標楷體" w:cs="Arial"/>
          <w:kern w:val="0"/>
        </w:rPr>
        <w:t>混濁牙</w:t>
      </w:r>
      <w:proofErr w:type="gramEnd"/>
      <w:r w:rsidRPr="006347E7">
        <w:rPr>
          <w:rFonts w:ascii="標楷體" w:eastAsia="標楷體" w:hAnsi="標楷體" w:cs="Arial"/>
          <w:kern w:val="0"/>
        </w:rPr>
        <w:t>本質(turbid dentin)及感染牙本質皆含有細菌</w:t>
      </w:r>
    </w:p>
    <w:p w:rsidR="004C5C40" w:rsidRPr="006347E7" w:rsidRDefault="004C5C40" w:rsidP="00CA4DBD">
      <w:pPr>
        <w:widowControl/>
        <w:snapToGrid w:val="0"/>
        <w:spacing w:line="240" w:lineRule="atLeast"/>
        <w:ind w:leftChars="50" w:left="192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    </w:t>
      </w:r>
      <w:r w:rsidR="0037031F">
        <w:rPr>
          <w:rFonts w:ascii="標楷體" w:eastAsia="標楷體" w:hAnsi="標楷體" w:cs="Arial" w:hint="eastAsia"/>
          <w:kern w:val="0"/>
        </w:rPr>
        <w:t>d)</w:t>
      </w:r>
      <w:r w:rsidRPr="006347E7">
        <w:rPr>
          <w:rFonts w:ascii="標楷體" w:eastAsia="標楷體" w:hAnsi="標楷體" w:cs="Arial"/>
          <w:kern w:val="0"/>
        </w:rPr>
        <w:t xml:space="preserve"> 除了</w:t>
      </w:r>
      <w:proofErr w:type="gramStart"/>
      <w:r w:rsidRPr="006347E7">
        <w:rPr>
          <w:rFonts w:ascii="標楷體" w:eastAsia="標楷體" w:hAnsi="標楷體" w:cs="Arial"/>
          <w:kern w:val="0"/>
        </w:rPr>
        <w:t>正常牙</w:t>
      </w:r>
      <w:proofErr w:type="gramEnd"/>
      <w:r w:rsidRPr="006347E7">
        <w:rPr>
          <w:rFonts w:ascii="標楷體" w:eastAsia="標楷體" w:hAnsi="標楷體" w:cs="Arial"/>
          <w:kern w:val="0"/>
        </w:rPr>
        <w:t>本質(normal dentin) 外,外圍四層牙本質皆含有細菌</w:t>
      </w:r>
    </w:p>
    <w:p w:rsidR="00DA1147" w:rsidRDefault="00DA1147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</w:p>
    <w:p w:rsidR="00DA1147" w:rsidRDefault="00DA1147" w:rsidP="004C5C40">
      <w:pPr>
        <w:widowControl/>
        <w:snapToGrid w:val="0"/>
        <w:spacing w:line="240" w:lineRule="atLeast"/>
        <w:ind w:firstLine="12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 </w:t>
      </w:r>
      <w:r w:rsidRPr="001C56FF">
        <w:rPr>
          <w:rFonts w:eastAsia="標楷體" w:hint="eastAsia"/>
          <w:u w:val="single"/>
        </w:rPr>
        <w:t xml:space="preserve">    </w:t>
      </w:r>
    </w:p>
    <w:p w:rsidR="004C5C40" w:rsidRPr="006347E7" w:rsidRDefault="004C5C40" w:rsidP="004C5C40">
      <w:pPr>
        <w:widowControl/>
        <w:snapToGrid w:val="0"/>
        <w:spacing w:line="240" w:lineRule="atLeast"/>
        <w:ind w:firstLine="1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>3</w:t>
      </w:r>
      <w:r w:rsidR="00CA4DBD">
        <w:rPr>
          <w:rFonts w:ascii="標楷體" w:eastAsia="標楷體" w:hAnsi="標楷體" w:cs="Arial" w:hint="eastAsia"/>
          <w:color w:val="000000"/>
          <w:kern w:val="0"/>
        </w:rPr>
        <w:t>6</w:t>
      </w:r>
      <w:r w:rsidRPr="006347E7">
        <w:rPr>
          <w:rFonts w:ascii="標楷體" w:eastAsia="標楷體" w:hAnsi="標楷體" w:cs="細明體"/>
          <w:color w:val="000000"/>
          <w:kern w:val="0"/>
        </w:rPr>
        <w:t xml:space="preserve">. </w:t>
      </w:r>
      <w:proofErr w:type="gramStart"/>
      <w:r w:rsidRPr="006347E7">
        <w:rPr>
          <w:rFonts w:ascii="標楷體" w:eastAsia="標楷體" w:hAnsi="標楷體" w:cs="Arial"/>
          <w:color w:val="000000"/>
          <w:kern w:val="0"/>
        </w:rPr>
        <w:t>進行齒色嵌體復形</w:t>
      </w:r>
      <w:proofErr w:type="gramEnd"/>
      <w:r w:rsidRPr="006347E7">
        <w:rPr>
          <w:rFonts w:ascii="標楷體" w:eastAsia="標楷體" w:hAnsi="標楷體" w:cs="Arial"/>
          <w:color w:val="000000"/>
          <w:kern w:val="0"/>
        </w:rPr>
        <w:t>，下列何者正確？</w:t>
      </w:r>
      <w:r w:rsidR="00CA4DBD">
        <w:rPr>
          <w:rFonts w:ascii="標楷體" w:eastAsia="標楷體" w:hAnsi="標楷體" w:cs="Arial" w:hint="eastAsia"/>
          <w:color w:val="000000"/>
          <w:kern w:val="0"/>
        </w:rPr>
        <w:t xml:space="preserve">         </w:t>
      </w:r>
      <w:r w:rsidR="00CA4DBD" w:rsidRPr="006347E7">
        <w:rPr>
          <w:rFonts w:ascii="標楷體" w:eastAsia="標楷體" w:hAnsi="標楷體" w:cs="Arial"/>
          <w:color w:val="000000"/>
          <w:kern w:val="0"/>
        </w:rPr>
        <w:t> 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>            1. 不要做bevel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>            2. 咬合調整後再進行粘著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>       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   3. 利用樹脂粘著劑進行粘著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 xml:space="preserve">            4. </w:t>
      </w:r>
      <w:proofErr w:type="gramStart"/>
      <w:r w:rsidRPr="006347E7">
        <w:rPr>
          <w:rFonts w:ascii="標楷體" w:eastAsia="標楷體" w:hAnsi="標楷體" w:cs="Arial"/>
          <w:color w:val="000000"/>
          <w:kern w:val="0"/>
        </w:rPr>
        <w:t>牙齒窩洞製備</w:t>
      </w:r>
      <w:proofErr w:type="gramEnd"/>
      <w:r w:rsidRPr="006347E7">
        <w:rPr>
          <w:rFonts w:ascii="標楷體" w:eastAsia="標楷體" w:hAnsi="標楷體" w:cs="Arial"/>
          <w:color w:val="000000"/>
          <w:kern w:val="0"/>
        </w:rPr>
        <w:t>深度不應少於1.5mm</w:t>
      </w:r>
    </w:p>
    <w:p w:rsidR="00912463" w:rsidRPr="00DB231E" w:rsidRDefault="00912463" w:rsidP="00DB231E">
      <w:pPr>
        <w:pStyle w:val="a3"/>
        <w:widowControl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 w:cs="細明體"/>
          <w:kern w:val="0"/>
        </w:rPr>
      </w:pPr>
      <w:r w:rsidRPr="00DB231E">
        <w:rPr>
          <w:rFonts w:ascii="標楷體" w:eastAsia="標楷體" w:hAnsi="標楷體" w:cs="細明體"/>
          <w:color w:val="000000"/>
          <w:kern w:val="0"/>
        </w:rPr>
        <w:t>1 , 2 , 3 (</w:t>
      </w:r>
      <w:r w:rsidR="0037031F" w:rsidRPr="00DB231E">
        <w:rPr>
          <w:rFonts w:ascii="標楷體" w:eastAsia="標楷體" w:hAnsi="標楷體" w:cs="細明體" w:hint="eastAsia"/>
          <w:color w:val="000000"/>
          <w:kern w:val="0"/>
        </w:rPr>
        <w:t>b</w:t>
      </w:r>
      <w:r w:rsidRPr="00DB231E">
        <w:rPr>
          <w:rFonts w:ascii="標楷體" w:eastAsia="標楷體" w:hAnsi="標楷體" w:cs="細明體"/>
          <w:color w:val="000000"/>
          <w:kern w:val="0"/>
        </w:rPr>
        <w:t>) 2 ,3 ,4 (</w:t>
      </w:r>
      <w:r w:rsidR="0037031F" w:rsidRPr="00DB231E">
        <w:rPr>
          <w:rFonts w:ascii="標楷體" w:eastAsia="標楷體" w:hAnsi="標楷體" w:cs="細明體" w:hint="eastAsia"/>
          <w:color w:val="000000"/>
          <w:kern w:val="0"/>
        </w:rPr>
        <w:t>c</w:t>
      </w:r>
      <w:r w:rsidRPr="00DB231E">
        <w:rPr>
          <w:rFonts w:ascii="標楷體" w:eastAsia="標楷體" w:hAnsi="標楷體" w:cs="細明體"/>
          <w:color w:val="000000"/>
          <w:kern w:val="0"/>
        </w:rPr>
        <w:t>)1 , 3 , 4 (</w:t>
      </w:r>
      <w:r w:rsidR="0037031F" w:rsidRPr="00DB231E">
        <w:rPr>
          <w:rFonts w:ascii="標楷體" w:eastAsia="標楷體" w:hAnsi="標楷體" w:cs="細明體" w:hint="eastAsia"/>
          <w:color w:val="000000"/>
          <w:kern w:val="0"/>
        </w:rPr>
        <w:t>d</w:t>
      </w:r>
      <w:r w:rsidRPr="00DB231E">
        <w:rPr>
          <w:rFonts w:ascii="標楷體" w:eastAsia="標楷體" w:hAnsi="標楷體" w:cs="細明體"/>
          <w:color w:val="000000"/>
          <w:kern w:val="0"/>
        </w:rPr>
        <w:t>)1 , 2 ,</w:t>
      </w:r>
      <w:r w:rsidRPr="00DB231E">
        <w:rPr>
          <w:rFonts w:ascii="標楷體" w:eastAsia="標楷體" w:hAnsi="標楷體" w:cs="細明體"/>
          <w:kern w:val="0"/>
        </w:rPr>
        <w:t> </w:t>
      </w:r>
    </w:p>
    <w:p w:rsidR="00DA1147" w:rsidRDefault="00DA1147" w:rsidP="00DA1147">
      <w:pPr>
        <w:widowControl/>
        <w:snapToGrid w:val="0"/>
        <w:spacing w:line="240" w:lineRule="atLeast"/>
        <w:rPr>
          <w:rFonts w:eastAsia="標楷體" w:hAnsi="標楷體"/>
        </w:rPr>
      </w:pPr>
    </w:p>
    <w:p w:rsidR="00DB231E" w:rsidRPr="00DA1147" w:rsidRDefault="00DA1147" w:rsidP="00DA1147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Default="00DA1147" w:rsidP="00CA4DBD">
      <w:pPr>
        <w:widowControl/>
        <w:snapToGrid w:val="0"/>
        <w:spacing w:line="240" w:lineRule="atLeast"/>
        <w:ind w:left="1320" w:hangingChars="550" w:hanging="1320"/>
        <w:rPr>
          <w:rFonts w:ascii="標楷體" w:eastAsia="標楷體" w:hAnsi="標楷體" w:cs="Arial"/>
          <w:color w:val="000000"/>
          <w:kern w:val="0"/>
        </w:rPr>
      </w:pPr>
    </w:p>
    <w:p w:rsidR="00912463" w:rsidRPr="006347E7" w:rsidRDefault="00912463" w:rsidP="00CA4DBD">
      <w:pPr>
        <w:widowControl/>
        <w:snapToGrid w:val="0"/>
        <w:spacing w:line="240" w:lineRule="atLeast"/>
        <w:ind w:left="1320" w:hangingChars="550" w:hanging="132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color w:val="000000"/>
          <w:kern w:val="0"/>
        </w:rPr>
        <w:t>3</w:t>
      </w:r>
      <w:r w:rsidR="00CA4DBD">
        <w:rPr>
          <w:rFonts w:ascii="標楷體" w:eastAsia="標楷體" w:hAnsi="標楷體" w:cs="Arial" w:hint="eastAsia"/>
          <w:color w:val="000000"/>
          <w:kern w:val="0"/>
        </w:rPr>
        <w:t>7</w:t>
      </w:r>
      <w:r w:rsidRPr="006347E7">
        <w:rPr>
          <w:rFonts w:ascii="標楷體" w:eastAsia="標楷體" w:hAnsi="標楷體" w:cs="Arial"/>
          <w:kern w:val="0"/>
        </w:rPr>
        <w:t>. 在American Dental Association (ADA)規範No.5中，傳統金</w:t>
      </w:r>
      <w:proofErr w:type="gramStart"/>
      <w:r w:rsidRPr="006347E7">
        <w:rPr>
          <w:rFonts w:ascii="標楷體" w:eastAsia="標楷體" w:hAnsi="標楷體" w:cs="Arial"/>
          <w:kern w:val="0"/>
        </w:rPr>
        <w:t>合金嵌體所</w:t>
      </w:r>
      <w:proofErr w:type="gramEnd"/>
      <w:r w:rsidRPr="006347E7">
        <w:rPr>
          <w:rFonts w:ascii="標楷體" w:eastAsia="標楷體" w:hAnsi="標楷體" w:cs="Arial"/>
          <w:kern w:val="0"/>
        </w:rPr>
        <w:t>使用金屬中，金-鉑含量的最少量為?</w:t>
      </w:r>
      <w:r w:rsidR="00CA4DBD">
        <w:rPr>
          <w:rFonts w:ascii="標楷體" w:eastAsia="標楷體" w:hAnsi="標楷體" w:cs="Arial" w:hint="eastAsia"/>
          <w:kern w:val="0"/>
        </w:rPr>
        <w:t xml:space="preserve">           </w:t>
      </w:r>
      <w:r w:rsidR="00CA4DBD" w:rsidRPr="006347E7">
        <w:rPr>
          <w:rFonts w:ascii="標楷體" w:eastAsia="標楷體" w:hAnsi="標楷體" w:cs="Arial"/>
          <w:kern w:val="0"/>
        </w:rPr>
        <w:t> </w:t>
      </w:r>
      <w:r w:rsidR="00CA4DBD" w:rsidRPr="006347E7">
        <w:rPr>
          <w:rFonts w:ascii="標楷體" w:eastAsia="標楷體" w:hAnsi="標楷體" w:cs="Arial"/>
          <w:color w:val="000000"/>
          <w:kern w:val="0"/>
        </w:rPr>
        <w:t xml:space="preserve"> </w:t>
      </w:r>
      <w:r w:rsidR="00CA4DBD" w:rsidRPr="006347E7">
        <w:rPr>
          <w:rFonts w:ascii="標楷體" w:eastAsia="標楷體" w:hAnsi="標楷體" w:cs="Arial"/>
          <w:b/>
          <w:bCs/>
          <w:color w:val="FF0000"/>
          <w:kern w:val="0"/>
        </w:rPr>
        <w:t xml:space="preserve"> </w:t>
      </w:r>
    </w:p>
    <w:p w:rsidR="00912463" w:rsidRPr="006347E7" w:rsidRDefault="00912463" w:rsidP="00912463">
      <w:pPr>
        <w:widowControl/>
        <w:snapToGrid w:val="0"/>
        <w:spacing w:line="240" w:lineRule="atLeast"/>
        <w:ind w:hanging="156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lastRenderedPageBreak/>
        <w:t>               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6347E7">
        <w:rPr>
          <w:rFonts w:ascii="標楷體" w:eastAsia="標楷體" w:hAnsi="標楷體" w:cs="Arial"/>
          <w:kern w:val="0"/>
        </w:rPr>
        <w:t>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6347E7">
        <w:rPr>
          <w:rFonts w:ascii="標楷體" w:eastAsia="標楷體" w:hAnsi="標楷體" w:cs="Arial"/>
          <w:kern w:val="0"/>
        </w:rPr>
        <w:t xml:space="preserve"> </w:t>
      </w:r>
      <w:r w:rsidR="0037031F">
        <w:rPr>
          <w:rFonts w:ascii="標楷體" w:eastAsia="標楷體" w:hAnsi="標楷體" w:cs="Arial" w:hint="eastAsia"/>
          <w:kern w:val="0"/>
        </w:rPr>
        <w:t>a)</w:t>
      </w:r>
      <w:r w:rsidRPr="006347E7">
        <w:rPr>
          <w:rFonts w:ascii="標楷體" w:eastAsia="標楷體" w:hAnsi="標楷體" w:cs="Arial"/>
          <w:kern w:val="0"/>
        </w:rPr>
        <w:t xml:space="preserve"> 50 wt%</w:t>
      </w:r>
    </w:p>
    <w:p w:rsidR="00912463" w:rsidRPr="006347E7" w:rsidRDefault="00912463" w:rsidP="00912463">
      <w:pPr>
        <w:widowControl/>
        <w:snapToGrid w:val="0"/>
        <w:spacing w:line="240" w:lineRule="atLeast"/>
        <w:ind w:hanging="156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      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6347E7">
        <w:rPr>
          <w:rFonts w:ascii="標楷體" w:eastAsia="標楷體" w:hAnsi="標楷體" w:cs="Arial"/>
          <w:kern w:val="0"/>
        </w:rPr>
        <w:t xml:space="preserve">    </w:t>
      </w:r>
      <w:r w:rsidR="0037031F">
        <w:rPr>
          <w:rFonts w:ascii="標楷體" w:eastAsia="標楷體" w:hAnsi="標楷體" w:cs="Arial" w:hint="eastAsia"/>
          <w:kern w:val="0"/>
        </w:rPr>
        <w:t>b)</w:t>
      </w:r>
      <w:r w:rsidRPr="006347E7">
        <w:rPr>
          <w:rFonts w:ascii="標楷體" w:eastAsia="標楷體" w:hAnsi="標楷體" w:cs="Arial"/>
          <w:kern w:val="0"/>
        </w:rPr>
        <w:t xml:space="preserve"> 60 wt%</w:t>
      </w:r>
    </w:p>
    <w:p w:rsidR="00912463" w:rsidRPr="006347E7" w:rsidRDefault="00912463" w:rsidP="00912463">
      <w:pPr>
        <w:widowControl/>
        <w:snapToGrid w:val="0"/>
        <w:spacing w:line="240" w:lineRule="atLeast"/>
        <w:ind w:hanging="156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 xml:space="preserve">                      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6347E7">
        <w:rPr>
          <w:rFonts w:ascii="標楷體" w:eastAsia="標楷體" w:hAnsi="標楷體" w:cs="Arial"/>
          <w:kern w:val="0"/>
        </w:rPr>
        <w:t xml:space="preserve">  </w:t>
      </w:r>
      <w:r w:rsidR="0037031F">
        <w:rPr>
          <w:rFonts w:ascii="標楷體" w:eastAsia="標楷體" w:hAnsi="標楷體" w:cs="Arial" w:hint="eastAsia"/>
          <w:kern w:val="0"/>
        </w:rPr>
        <w:t>c)</w:t>
      </w:r>
      <w:r w:rsidRPr="006347E7">
        <w:rPr>
          <w:rFonts w:ascii="標楷體" w:eastAsia="標楷體" w:hAnsi="標楷體" w:cs="Arial"/>
          <w:kern w:val="0"/>
        </w:rPr>
        <w:t xml:space="preserve"> 75 wt%</w:t>
      </w:r>
    </w:p>
    <w:p w:rsidR="00912463" w:rsidRPr="006347E7" w:rsidRDefault="00912463" w:rsidP="00912463">
      <w:pPr>
        <w:widowControl/>
        <w:snapToGrid w:val="0"/>
        <w:spacing w:line="240" w:lineRule="atLeast"/>
        <w:ind w:hanging="156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        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6347E7">
        <w:rPr>
          <w:rFonts w:ascii="標楷體" w:eastAsia="標楷體" w:hAnsi="標楷體" w:cs="Arial"/>
          <w:kern w:val="0"/>
        </w:rPr>
        <w:t xml:space="preserve">  </w:t>
      </w:r>
      <w:r w:rsidR="0037031F">
        <w:rPr>
          <w:rFonts w:ascii="標楷體" w:eastAsia="標楷體" w:hAnsi="標楷體" w:cs="Arial" w:hint="eastAsia"/>
          <w:kern w:val="0"/>
        </w:rPr>
        <w:t>d)</w:t>
      </w:r>
      <w:r w:rsidRPr="006347E7">
        <w:rPr>
          <w:rFonts w:ascii="標楷體" w:eastAsia="標楷體" w:hAnsi="標楷體" w:cs="Arial"/>
          <w:kern w:val="0"/>
        </w:rPr>
        <w:t xml:space="preserve"> 85 wt%</w:t>
      </w:r>
    </w:p>
    <w:p w:rsidR="00DA1147" w:rsidRDefault="00DA1147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</w:p>
    <w:p w:rsidR="00DA1147" w:rsidRDefault="00DA1147" w:rsidP="00912463">
      <w:pPr>
        <w:widowControl/>
        <w:snapToGrid w:val="0"/>
        <w:spacing w:line="240" w:lineRule="atLeast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</w:t>
      </w:r>
    </w:p>
    <w:p w:rsidR="00912463" w:rsidRPr="006347E7" w:rsidRDefault="007865E2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3</w:t>
      </w:r>
      <w:r>
        <w:rPr>
          <w:rFonts w:ascii="標楷體" w:eastAsia="標楷體" w:hAnsi="標楷體" w:cs="Arial" w:hint="eastAsia"/>
          <w:color w:val="000000"/>
          <w:kern w:val="0"/>
        </w:rPr>
        <w:t>8</w:t>
      </w:r>
      <w:r w:rsidR="00912463" w:rsidRPr="006347E7">
        <w:rPr>
          <w:rFonts w:ascii="標楷體" w:eastAsia="標楷體" w:hAnsi="標楷體" w:cs="Arial"/>
          <w:kern w:val="0"/>
        </w:rPr>
        <w:t>. 在</w:t>
      </w:r>
      <w:proofErr w:type="gramStart"/>
      <w:r w:rsidR="00912463" w:rsidRPr="006347E7">
        <w:rPr>
          <w:rFonts w:ascii="標楷體" w:eastAsia="標楷體" w:hAnsi="標楷體" w:cs="Arial"/>
          <w:kern w:val="0"/>
        </w:rPr>
        <w:t>瓷燒付</w:t>
      </w:r>
      <w:proofErr w:type="gramEnd"/>
      <w:r w:rsidR="00912463" w:rsidRPr="006347E7">
        <w:rPr>
          <w:rFonts w:ascii="標楷體" w:eastAsia="標楷體" w:hAnsi="標楷體" w:cs="Arial"/>
          <w:kern w:val="0"/>
        </w:rPr>
        <w:t>金合金牙冠中，</w:t>
      </w:r>
      <w:proofErr w:type="gramStart"/>
      <w:r w:rsidR="00912463" w:rsidRPr="006347E7">
        <w:rPr>
          <w:rFonts w:ascii="標楷體" w:eastAsia="標楷體" w:hAnsi="標楷體" w:cs="Arial"/>
          <w:kern w:val="0"/>
        </w:rPr>
        <w:t>瓷與合金</w:t>
      </w:r>
      <w:proofErr w:type="gramEnd"/>
      <w:r w:rsidR="00912463" w:rsidRPr="006347E7">
        <w:rPr>
          <w:rFonts w:ascii="標楷體" w:eastAsia="標楷體" w:hAnsi="標楷體" w:cs="Arial"/>
          <w:kern w:val="0"/>
        </w:rPr>
        <w:t>的熱膨脹係數敘述何者為是？</w:t>
      </w:r>
      <w:r w:rsidR="00CA4DBD" w:rsidRPr="006347E7">
        <w:rPr>
          <w:rFonts w:ascii="標楷體" w:eastAsia="標楷體" w:hAnsi="標楷體" w:cs="Arial"/>
          <w:color w:val="000000"/>
          <w:kern w:val="0"/>
        </w:rPr>
        <w:t xml:space="preserve">  </w:t>
      </w:r>
    </w:p>
    <w:p w:rsidR="00912463" w:rsidRPr="006347E7" w:rsidRDefault="00912463" w:rsidP="007865E2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6347E7">
        <w:rPr>
          <w:rFonts w:ascii="標楷體" w:eastAsia="標楷體" w:hAnsi="標楷體" w:cs="Arial"/>
          <w:kern w:val="0"/>
        </w:rPr>
        <w:t>     </w:t>
      </w:r>
      <w:r w:rsidR="0037031F">
        <w:rPr>
          <w:rFonts w:ascii="標楷體" w:eastAsia="標楷體" w:hAnsi="標楷體" w:cs="Arial" w:hint="eastAsia"/>
          <w:kern w:val="0"/>
        </w:rPr>
        <w:t>a)</w:t>
      </w:r>
      <w:r w:rsidRPr="006347E7">
        <w:rPr>
          <w:rFonts w:ascii="標楷體" w:eastAsia="標楷體" w:hAnsi="標楷體" w:cs="Arial"/>
          <w:kern w:val="0"/>
        </w:rPr>
        <w:t xml:space="preserve"> 金屬的熱膨脹係數較低，以便陶瓷燒製冷卻後承受壓力，增加斷裂抵抗力</w:t>
      </w:r>
    </w:p>
    <w:p w:rsidR="00912463" w:rsidRPr="006347E7" w:rsidRDefault="00912463" w:rsidP="007865E2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 xml:space="preserve">            </w:t>
      </w:r>
      <w:r w:rsidR="0037031F">
        <w:rPr>
          <w:rFonts w:ascii="標楷體" w:eastAsia="標楷體" w:hAnsi="標楷體" w:cs="Arial" w:hint="eastAsia"/>
          <w:kern w:val="0"/>
        </w:rPr>
        <w:t>b)</w:t>
      </w:r>
      <w:r w:rsidRPr="006347E7">
        <w:rPr>
          <w:rFonts w:ascii="標楷體" w:eastAsia="標楷體" w:hAnsi="標楷體" w:cs="Arial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kern w:val="0"/>
        </w:rPr>
        <w:t>瓷的熱膨脹</w:t>
      </w:r>
      <w:proofErr w:type="gramEnd"/>
      <w:r w:rsidRPr="006347E7">
        <w:rPr>
          <w:rFonts w:ascii="標楷體" w:eastAsia="標楷體" w:hAnsi="標楷體" w:cs="Arial"/>
          <w:kern w:val="0"/>
        </w:rPr>
        <w:t>係數較低，以便陶瓷燒製冷卻後承受壓力，增加斷裂抵抗力</w:t>
      </w:r>
    </w:p>
    <w:p w:rsidR="00912463" w:rsidRPr="006347E7" w:rsidRDefault="00912463" w:rsidP="007865E2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 xml:space="preserve">            </w:t>
      </w:r>
      <w:r w:rsidR="0037031F">
        <w:rPr>
          <w:rFonts w:ascii="標楷體" w:eastAsia="標楷體" w:hAnsi="標楷體" w:cs="Arial" w:hint="eastAsia"/>
          <w:kern w:val="0"/>
        </w:rPr>
        <w:t>c)</w:t>
      </w:r>
      <w:r w:rsidRPr="006347E7">
        <w:rPr>
          <w:rFonts w:ascii="標楷體" w:eastAsia="標楷體" w:hAnsi="標楷體" w:cs="Arial"/>
          <w:kern w:val="0"/>
        </w:rPr>
        <w:t xml:space="preserve"> 金屬的熱膨脹係數較低，以便陶瓷燒製冷卻後承受張力，增加斷裂抵抗力</w:t>
      </w:r>
    </w:p>
    <w:p w:rsidR="00912463" w:rsidRPr="006347E7" w:rsidRDefault="00912463" w:rsidP="007865E2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    </w:t>
      </w:r>
      <w:r w:rsidR="0037031F">
        <w:rPr>
          <w:rFonts w:ascii="標楷體" w:eastAsia="標楷體" w:hAnsi="標楷體" w:cs="Arial" w:hint="eastAsia"/>
          <w:kern w:val="0"/>
        </w:rPr>
        <w:t>d)</w:t>
      </w:r>
      <w:r w:rsidRPr="006347E7">
        <w:rPr>
          <w:rFonts w:ascii="標楷體" w:eastAsia="標楷體" w:hAnsi="標楷體" w:cs="Arial"/>
          <w:kern w:val="0"/>
        </w:rPr>
        <w:t xml:space="preserve"> </w:t>
      </w:r>
      <w:proofErr w:type="gramStart"/>
      <w:r w:rsidRPr="006347E7">
        <w:rPr>
          <w:rFonts w:ascii="標楷體" w:eastAsia="標楷體" w:hAnsi="標楷體" w:cs="Arial"/>
          <w:kern w:val="0"/>
        </w:rPr>
        <w:t>瓷的熱膨脹</w:t>
      </w:r>
      <w:proofErr w:type="gramEnd"/>
      <w:r w:rsidRPr="006347E7">
        <w:rPr>
          <w:rFonts w:ascii="標楷體" w:eastAsia="標楷體" w:hAnsi="標楷體" w:cs="Arial"/>
          <w:kern w:val="0"/>
        </w:rPr>
        <w:t>係數較低，以便陶瓷燒製冷卻後承受張力，增加斷裂抵抗力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</w:t>
      </w:r>
    </w:p>
    <w:p w:rsidR="00912463" w:rsidRDefault="00DA1147" w:rsidP="00912463">
      <w:pPr>
        <w:widowControl/>
        <w:snapToGrid w:val="0"/>
        <w:spacing w:line="240" w:lineRule="atLeast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912463" w:rsidRDefault="00DA1147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</w:p>
    <w:p w:rsidR="00912463" w:rsidRPr="006347E7" w:rsidRDefault="007865E2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3</w:t>
      </w:r>
      <w:r>
        <w:rPr>
          <w:rFonts w:ascii="標楷體" w:eastAsia="標楷體" w:hAnsi="標楷體" w:cs="Arial" w:hint="eastAsia"/>
          <w:color w:val="000000"/>
          <w:kern w:val="0"/>
        </w:rPr>
        <w:t>9</w:t>
      </w:r>
      <w:r w:rsidR="00912463" w:rsidRPr="006347E7">
        <w:rPr>
          <w:rFonts w:ascii="標楷體" w:eastAsia="標楷體" w:hAnsi="標楷體" w:cs="Arial"/>
          <w:kern w:val="0"/>
        </w:rPr>
        <w:t>. 下列之敍述何者是正確的?</w:t>
      </w:r>
      <w:r>
        <w:rPr>
          <w:rFonts w:ascii="標楷體" w:eastAsia="標楷體" w:hAnsi="標楷體" w:cs="Arial" w:hint="eastAsia"/>
          <w:kern w:val="0"/>
        </w:rPr>
        <w:t xml:space="preserve">            </w:t>
      </w:r>
      <w:r w:rsidRPr="006347E7">
        <w:rPr>
          <w:rFonts w:ascii="標楷體" w:eastAsia="標楷體" w:hAnsi="標楷體" w:cs="Arial"/>
          <w:color w:val="000000"/>
          <w:kern w:val="0"/>
        </w:rPr>
        <w:t> 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 xml:space="preserve">            </w:t>
      </w:r>
      <w:r w:rsidR="0037031F">
        <w:rPr>
          <w:rFonts w:ascii="標楷體" w:eastAsia="標楷體" w:hAnsi="標楷體" w:cs="Arial" w:hint="eastAsia"/>
          <w:kern w:val="0"/>
        </w:rPr>
        <w:t>a)</w:t>
      </w:r>
      <w:r w:rsidRPr="006347E7">
        <w:rPr>
          <w:rFonts w:ascii="標楷體" w:eastAsia="標楷體" w:hAnsi="標楷體" w:cs="Arial"/>
          <w:kern w:val="0"/>
        </w:rPr>
        <w:t xml:space="preserve"> veneers 的gingival margin 只能做在supra-gingival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    </w:t>
      </w:r>
      <w:r w:rsidR="0037031F">
        <w:rPr>
          <w:rFonts w:ascii="標楷體" w:eastAsia="標楷體" w:hAnsi="標楷體" w:cs="Arial" w:hint="eastAsia"/>
          <w:kern w:val="0"/>
        </w:rPr>
        <w:t>b)</w:t>
      </w:r>
      <w:r w:rsidRPr="006347E7">
        <w:rPr>
          <w:rFonts w:ascii="標楷體" w:eastAsia="標楷體" w:hAnsi="標楷體" w:cs="Arial"/>
          <w:kern w:val="0"/>
        </w:rPr>
        <w:t xml:space="preserve"> veneers 的gingival margin 只能做在even-gingival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 xml:space="preserve">            </w:t>
      </w:r>
      <w:r w:rsidR="0037031F">
        <w:rPr>
          <w:rFonts w:ascii="標楷體" w:eastAsia="標楷體" w:hAnsi="標楷體" w:cs="Arial" w:hint="eastAsia"/>
          <w:kern w:val="0"/>
        </w:rPr>
        <w:t>c)</w:t>
      </w:r>
      <w:r w:rsidRPr="006347E7">
        <w:rPr>
          <w:rFonts w:ascii="標楷體" w:eastAsia="標楷體" w:hAnsi="標楷體" w:cs="Arial"/>
          <w:kern w:val="0"/>
        </w:rPr>
        <w:t xml:space="preserve"> veneers 的gingival margin 一定要做到sub-gingival</w:t>
      </w:r>
    </w:p>
    <w:p w:rsidR="00912463" w:rsidRDefault="00912463" w:rsidP="00F96DBE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    </w:t>
      </w:r>
      <w:r w:rsidR="0037031F">
        <w:rPr>
          <w:rFonts w:ascii="標楷體" w:eastAsia="標楷體" w:hAnsi="標楷體" w:cs="Arial" w:hint="eastAsia"/>
          <w:kern w:val="0"/>
        </w:rPr>
        <w:t>d)</w:t>
      </w:r>
      <w:r w:rsidRPr="006347E7">
        <w:rPr>
          <w:rFonts w:ascii="標楷體" w:eastAsia="標楷體" w:hAnsi="標楷體" w:cs="Arial"/>
          <w:kern w:val="0"/>
        </w:rPr>
        <w:t xml:space="preserve"> 除非defect or discoloration </w:t>
      </w:r>
      <w:proofErr w:type="gramStart"/>
      <w:r w:rsidRPr="006347E7">
        <w:rPr>
          <w:rFonts w:ascii="標楷體" w:eastAsia="標楷體" w:hAnsi="標楷體" w:cs="Arial"/>
          <w:kern w:val="0"/>
        </w:rPr>
        <w:t>延申</w:t>
      </w:r>
      <w:proofErr w:type="gramEnd"/>
      <w:r w:rsidRPr="006347E7">
        <w:rPr>
          <w:rFonts w:ascii="標楷體" w:eastAsia="標楷體" w:hAnsi="標楷體" w:cs="Arial"/>
          <w:kern w:val="0"/>
        </w:rPr>
        <w:t>到subgingival，否則margin不需做到sub-gingival</w:t>
      </w:r>
    </w:p>
    <w:p w:rsidR="00DB231E" w:rsidRDefault="00DB231E" w:rsidP="00F96DBE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</w:p>
    <w:p w:rsidR="00DA1147" w:rsidRDefault="00DA1147" w:rsidP="00F96DBE">
      <w:pPr>
        <w:widowControl/>
        <w:snapToGrid w:val="0"/>
        <w:spacing w:line="240" w:lineRule="atLeast"/>
        <w:ind w:left="1800" w:hangingChars="750" w:hanging="1800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DA1147" w:rsidRPr="006347E7" w:rsidRDefault="00DA1147" w:rsidP="00F96DBE">
      <w:pPr>
        <w:widowControl/>
        <w:snapToGrid w:val="0"/>
        <w:spacing w:line="240" w:lineRule="atLeast"/>
        <w:ind w:left="1800" w:hangingChars="750" w:hanging="1800"/>
        <w:rPr>
          <w:rFonts w:ascii="標楷體" w:eastAsia="標楷體" w:hAnsi="標楷體" w:cs="Arial"/>
          <w:kern w:val="0"/>
        </w:rPr>
      </w:pPr>
    </w:p>
    <w:p w:rsidR="00912463" w:rsidRPr="006347E7" w:rsidRDefault="007865E2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40</w:t>
      </w:r>
      <w:r w:rsidR="00912463" w:rsidRPr="006347E7">
        <w:rPr>
          <w:rFonts w:ascii="標楷體" w:eastAsia="標楷體" w:hAnsi="標楷體" w:cs="Arial"/>
          <w:kern w:val="0"/>
        </w:rPr>
        <w:t>. 有關self etching primer systems(簡稱SEPS)下列敘述何者有誤？</w:t>
      </w:r>
      <w:r w:rsidRPr="006347E7">
        <w:rPr>
          <w:rFonts w:ascii="標楷體" w:eastAsia="標楷體" w:hAnsi="標楷體" w:cs="Arial"/>
          <w:color w:val="000000"/>
          <w:kern w:val="0"/>
        </w:rPr>
        <w:t xml:space="preserve">  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           </w:t>
      </w:r>
      <w:r w:rsidR="0037031F">
        <w:rPr>
          <w:rFonts w:ascii="標楷體" w:eastAsia="標楷體" w:hAnsi="標楷體" w:cs="Arial" w:hint="eastAsia"/>
          <w:kern w:val="0"/>
        </w:rPr>
        <w:t>a)</w:t>
      </w:r>
      <w:r w:rsidRPr="006347E7">
        <w:rPr>
          <w:rFonts w:ascii="標楷體" w:eastAsia="標楷體" w:hAnsi="標楷體" w:cs="Arial"/>
          <w:kern w:val="0"/>
        </w:rPr>
        <w:t xml:space="preserve"> 含磷酸化的樹脂resin monomer及水為其成分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 xml:space="preserve">            </w:t>
      </w:r>
      <w:r w:rsidR="0037031F">
        <w:rPr>
          <w:rFonts w:ascii="標楷體" w:eastAsia="標楷體" w:hAnsi="標楷體" w:cs="Arial" w:hint="eastAsia"/>
          <w:kern w:val="0"/>
        </w:rPr>
        <w:t>b)</w:t>
      </w:r>
      <w:r w:rsidRPr="006347E7">
        <w:rPr>
          <w:rFonts w:ascii="標楷體" w:eastAsia="標楷體" w:hAnsi="標楷體" w:cs="Arial"/>
          <w:kern w:val="0"/>
        </w:rPr>
        <w:t xml:space="preserve"> 同時</w:t>
      </w:r>
      <w:proofErr w:type="gramStart"/>
      <w:r w:rsidRPr="006347E7">
        <w:rPr>
          <w:rFonts w:ascii="標楷體" w:eastAsia="標楷體" w:hAnsi="標楷體" w:cs="Arial"/>
          <w:kern w:val="0"/>
        </w:rPr>
        <w:t>兼具酸蝕</w:t>
      </w:r>
      <w:proofErr w:type="gramEnd"/>
      <w:r w:rsidRPr="006347E7">
        <w:rPr>
          <w:rFonts w:ascii="標楷體" w:eastAsia="標楷體" w:hAnsi="標楷體" w:cs="Arial"/>
          <w:kern w:val="0"/>
        </w:rPr>
        <w:t>etching及priming enamel and dentin之功能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 xml:space="preserve">            </w:t>
      </w:r>
      <w:r w:rsidR="0037031F">
        <w:rPr>
          <w:rFonts w:ascii="標楷體" w:eastAsia="標楷體" w:hAnsi="標楷體" w:cs="Arial" w:hint="eastAsia"/>
          <w:kern w:val="0"/>
        </w:rPr>
        <w:t>c)</w:t>
      </w:r>
      <w:r w:rsidRPr="006347E7">
        <w:rPr>
          <w:rFonts w:ascii="標楷體" w:eastAsia="標楷體" w:hAnsi="標楷體" w:cs="Arial"/>
          <w:kern w:val="0"/>
        </w:rPr>
        <w:t xml:space="preserve"> 將smear plugs納入resintags內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 xml:space="preserve">            </w:t>
      </w:r>
      <w:r w:rsidR="0037031F">
        <w:rPr>
          <w:rFonts w:ascii="標楷體" w:eastAsia="標楷體" w:hAnsi="標楷體" w:cs="Arial" w:hint="eastAsia"/>
          <w:kern w:val="0"/>
        </w:rPr>
        <w:t>d)</w:t>
      </w:r>
      <w:r w:rsidRPr="006347E7">
        <w:rPr>
          <w:rFonts w:ascii="標楷體" w:eastAsia="標楷體" w:hAnsi="標楷體" w:cs="Arial"/>
          <w:kern w:val="0"/>
        </w:rPr>
        <w:t xml:space="preserve"> 減少over wetting和over drying的風險</w:t>
      </w:r>
    </w:p>
    <w:p w:rsidR="00DA1147" w:rsidRDefault="00DA1147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</w:p>
    <w:p w:rsidR="00DA1147" w:rsidRDefault="00DA1147" w:rsidP="00912463">
      <w:pPr>
        <w:widowControl/>
        <w:snapToGrid w:val="0"/>
        <w:spacing w:line="240" w:lineRule="atLeast"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u w:val="single"/>
        </w:rPr>
        <w:t xml:space="preserve"> </w:t>
      </w:r>
      <w:r w:rsidR="0061311A"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912463" w:rsidRPr="006347E7" w:rsidRDefault="00912463" w:rsidP="00912463">
      <w:pPr>
        <w:widowControl/>
        <w:snapToGrid w:val="0"/>
        <w:spacing w:line="240" w:lineRule="atLeast"/>
        <w:rPr>
          <w:rFonts w:ascii="標楷體" w:eastAsia="標楷體" w:hAnsi="標楷體" w:cs="Arial"/>
          <w:kern w:val="0"/>
        </w:rPr>
      </w:pPr>
      <w:r w:rsidRPr="006347E7">
        <w:rPr>
          <w:rFonts w:ascii="標楷體" w:eastAsia="標楷體" w:hAnsi="標楷體" w:cs="Arial"/>
          <w:kern w:val="0"/>
        </w:rPr>
        <w:t> </w:t>
      </w:r>
      <w:bookmarkStart w:id="0" w:name="_GoBack"/>
      <w:bookmarkEnd w:id="0"/>
    </w:p>
    <w:sectPr w:rsidR="00912463" w:rsidRPr="006347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47" w:rsidRDefault="00DA1147" w:rsidP="00DA1147">
      <w:r>
        <w:separator/>
      </w:r>
    </w:p>
  </w:endnote>
  <w:endnote w:type="continuationSeparator" w:id="0">
    <w:p w:rsidR="00DA1147" w:rsidRDefault="00DA1147" w:rsidP="00D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47" w:rsidRDefault="00DA1147" w:rsidP="00DA1147">
      <w:r>
        <w:separator/>
      </w:r>
    </w:p>
  </w:footnote>
  <w:footnote w:type="continuationSeparator" w:id="0">
    <w:p w:rsidR="00DA1147" w:rsidRDefault="00DA1147" w:rsidP="00D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204"/>
    <w:multiLevelType w:val="hybridMultilevel"/>
    <w:tmpl w:val="94B69B30"/>
    <w:lvl w:ilvl="0" w:tplc="3A1CD49E">
      <w:start w:val="1"/>
      <w:numFmt w:val="upperLetter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3A17470B"/>
    <w:multiLevelType w:val="hybridMultilevel"/>
    <w:tmpl w:val="EAD6CF76"/>
    <w:lvl w:ilvl="0" w:tplc="7E9EFC90">
      <w:start w:val="1"/>
      <w:numFmt w:val="lowerLetter"/>
      <w:lvlText w:val="(%1)"/>
      <w:lvlJc w:val="left"/>
      <w:pPr>
        <w:ind w:left="18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69122548"/>
    <w:multiLevelType w:val="hybridMultilevel"/>
    <w:tmpl w:val="05CA682E"/>
    <w:lvl w:ilvl="0" w:tplc="3A1CD49E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7F"/>
    <w:rsid w:val="001A1587"/>
    <w:rsid w:val="00207CCB"/>
    <w:rsid w:val="0037031F"/>
    <w:rsid w:val="00400A5D"/>
    <w:rsid w:val="004A7F8F"/>
    <w:rsid w:val="004C5C40"/>
    <w:rsid w:val="00527EE8"/>
    <w:rsid w:val="0061311A"/>
    <w:rsid w:val="007865E2"/>
    <w:rsid w:val="0079633F"/>
    <w:rsid w:val="007F1892"/>
    <w:rsid w:val="00912463"/>
    <w:rsid w:val="00994BEF"/>
    <w:rsid w:val="009E0C76"/>
    <w:rsid w:val="00A0447F"/>
    <w:rsid w:val="00CA4DBD"/>
    <w:rsid w:val="00DA1147"/>
    <w:rsid w:val="00DB231E"/>
    <w:rsid w:val="00F96DBE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92"/>
    <w:pPr>
      <w:ind w:leftChars="200" w:left="48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A1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114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1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1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92"/>
    <w:pPr>
      <w:ind w:leftChars="200" w:left="48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A1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114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1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2016-11-25T02:33:00Z</dcterms:created>
  <dcterms:modified xsi:type="dcterms:W3CDTF">2016-12-27T04:49:00Z</dcterms:modified>
</cp:coreProperties>
</file>